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B18" w:rsidRPr="00C53319" w:rsidRDefault="00E21B18" w:rsidP="00E21B18">
      <w:pPr>
        <w:pStyle w:val="Heading1"/>
        <w:rPr>
          <w:rFonts w:asciiTheme="minorHAnsi" w:hAnsiTheme="minorHAnsi"/>
        </w:rPr>
      </w:pPr>
      <w:bookmarkStart w:id="0" w:name="_Toc318189299"/>
      <w:bookmarkStart w:id="1" w:name="_Toc435111053"/>
      <w:r w:rsidRPr="00C53319">
        <w:rPr>
          <w:rFonts w:asciiTheme="minorHAnsi" w:hAnsiTheme="minorHAnsi"/>
        </w:rPr>
        <w:t>Violent intruder</w:t>
      </w:r>
      <w:bookmarkEnd w:id="0"/>
      <w:bookmarkEnd w:id="1"/>
    </w:p>
    <w:p w:rsidR="00E21B18" w:rsidRPr="00C53319" w:rsidRDefault="00E21B18" w:rsidP="00607531">
      <w:pPr>
        <w:jc w:val="both"/>
        <w:rPr>
          <w:rFonts w:asciiTheme="minorHAnsi" w:hAnsiTheme="minorHAnsi" w:cs="Arial"/>
          <w:szCs w:val="22"/>
        </w:rPr>
      </w:pPr>
      <w:r w:rsidRPr="00C53319">
        <w:rPr>
          <w:rFonts w:asciiTheme="minorHAnsi" w:hAnsiTheme="minorHAnsi" w:cs="Arial"/>
          <w:szCs w:val="22"/>
        </w:rPr>
        <w:t xml:space="preserve">This checklist provides a very basic guide to managing a Violent Intruder incident. </w:t>
      </w:r>
    </w:p>
    <w:p w:rsidR="00E21B18" w:rsidRPr="00C53319" w:rsidRDefault="00E21B18" w:rsidP="00607531">
      <w:pPr>
        <w:jc w:val="both"/>
        <w:rPr>
          <w:rFonts w:asciiTheme="minorHAnsi" w:hAnsiTheme="minorHAnsi" w:cs="Arial"/>
          <w:szCs w:val="22"/>
        </w:rPr>
      </w:pPr>
      <w:r w:rsidRPr="00C53319">
        <w:rPr>
          <w:rFonts w:asciiTheme="minorHAnsi" w:hAnsiTheme="minorHAnsi" w:cs="Arial"/>
          <w:szCs w:val="22"/>
        </w:rPr>
        <w:t xml:space="preserve">The aftermath of a Violent Intruder incident will require careful management as even in the ‘best case’ scenario of no one being killed or injured there will be traumatised staff and </w:t>
      </w:r>
      <w:r>
        <w:rPr>
          <w:rFonts w:asciiTheme="minorHAnsi" w:hAnsiTheme="minorHAnsi" w:cs="Arial"/>
          <w:szCs w:val="22"/>
        </w:rPr>
        <w:t>vis</w:t>
      </w:r>
      <w:r w:rsidR="00835CA1">
        <w:rPr>
          <w:rFonts w:asciiTheme="minorHAnsi" w:hAnsiTheme="minorHAnsi" w:cs="Arial"/>
          <w:szCs w:val="22"/>
        </w:rPr>
        <w:t>i</w:t>
      </w:r>
      <w:r>
        <w:rPr>
          <w:rFonts w:asciiTheme="minorHAnsi" w:hAnsiTheme="minorHAnsi" w:cs="Arial"/>
          <w:szCs w:val="22"/>
        </w:rPr>
        <w:t>tors</w:t>
      </w:r>
      <w:r w:rsidRPr="00C53319">
        <w:rPr>
          <w:rFonts w:asciiTheme="minorHAnsi" w:hAnsiTheme="minorHAnsi" w:cs="Arial"/>
          <w:szCs w:val="22"/>
        </w:rPr>
        <w:t xml:space="preserve">, concerned </w:t>
      </w:r>
      <w:r>
        <w:rPr>
          <w:rFonts w:asciiTheme="minorHAnsi" w:hAnsiTheme="minorHAnsi" w:cs="Arial"/>
          <w:szCs w:val="22"/>
        </w:rPr>
        <w:t>NOK</w:t>
      </w:r>
      <w:r w:rsidRPr="00C53319">
        <w:rPr>
          <w:rFonts w:asciiTheme="minorHAnsi" w:hAnsiTheme="minorHAnsi" w:cs="Arial"/>
          <w:szCs w:val="22"/>
        </w:rPr>
        <w:t>, chaos and confusion, disruption and media interest.</w:t>
      </w:r>
    </w:p>
    <w:tbl>
      <w:tblPr>
        <w:tblW w:w="0" w:type="auto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1E0" w:firstRow="1" w:lastRow="1" w:firstColumn="1" w:lastColumn="1" w:noHBand="0" w:noVBand="0"/>
      </w:tblPr>
      <w:tblGrid>
        <w:gridCol w:w="1657"/>
        <w:gridCol w:w="7687"/>
      </w:tblGrid>
      <w:tr w:rsidR="00E21B18" w:rsidRPr="00C53319" w:rsidTr="009D6A41">
        <w:trPr>
          <w:trHeight w:val="393"/>
        </w:trPr>
        <w:tc>
          <w:tcPr>
            <w:tcW w:w="1665" w:type="dxa"/>
            <w:shd w:val="clear" w:color="auto" w:fill="E0E0E0"/>
            <w:vAlign w:val="center"/>
          </w:tcPr>
          <w:p w:rsidR="00E21B18" w:rsidRPr="00C53319" w:rsidRDefault="00E21B18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</w:p>
        </w:tc>
        <w:tc>
          <w:tcPr>
            <w:tcW w:w="7765" w:type="dxa"/>
            <w:shd w:val="clear" w:color="auto" w:fill="E0E0E0"/>
            <w:vAlign w:val="center"/>
          </w:tcPr>
          <w:p w:rsidR="00E21B18" w:rsidRPr="00C53319" w:rsidRDefault="00E21B18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  <w:r w:rsidRPr="00C53319">
              <w:rPr>
                <w:rFonts w:asciiTheme="minorHAnsi" w:hAnsiTheme="minorHAnsi" w:cs="Arial"/>
                <w:b/>
                <w:szCs w:val="22"/>
              </w:rPr>
              <w:t>Response actions (as appropriate)</w:t>
            </w:r>
          </w:p>
        </w:tc>
      </w:tr>
      <w:tr w:rsidR="00E21B18" w:rsidRPr="00C53319" w:rsidTr="009D6A41">
        <w:trPr>
          <w:trHeight w:val="2086"/>
        </w:trPr>
        <w:tc>
          <w:tcPr>
            <w:tcW w:w="1665" w:type="dxa"/>
            <w:vMerge w:val="restart"/>
            <w:shd w:val="clear" w:color="auto" w:fill="auto"/>
            <w:vAlign w:val="center"/>
          </w:tcPr>
          <w:p w:rsidR="00E21B18" w:rsidRPr="00C53319" w:rsidRDefault="00E21B18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  <w:r w:rsidRPr="00C53319">
              <w:rPr>
                <w:rFonts w:asciiTheme="minorHAnsi" w:hAnsiTheme="minorHAnsi" w:cs="Arial"/>
                <w:b/>
                <w:szCs w:val="22"/>
              </w:rPr>
              <w:t>Shots are heard or a violent intruder is seen on the premises</w:t>
            </w:r>
          </w:p>
        </w:tc>
        <w:tc>
          <w:tcPr>
            <w:tcW w:w="7765" w:type="dxa"/>
            <w:vAlign w:val="center"/>
          </w:tcPr>
          <w:p w:rsidR="00E21B18" w:rsidRPr="00C53319" w:rsidRDefault="00E21B18" w:rsidP="009D6A41">
            <w:pPr>
              <w:tabs>
                <w:tab w:val="num" w:pos="432"/>
              </w:tabs>
              <w:rPr>
                <w:rFonts w:asciiTheme="minorHAnsi" w:hAnsiTheme="minorHAnsi" w:cs="Arial"/>
                <w:szCs w:val="22"/>
              </w:rPr>
            </w:pPr>
            <w:r w:rsidRPr="00C53319">
              <w:rPr>
                <w:rFonts w:asciiTheme="minorHAnsi" w:hAnsiTheme="minorHAnsi" w:cs="Arial"/>
                <w:szCs w:val="22"/>
              </w:rPr>
              <w:sym w:font="Wingdings" w:char="F06F"/>
            </w:r>
            <w:r w:rsidRPr="00C53319">
              <w:rPr>
                <w:rFonts w:asciiTheme="minorHAnsi" w:hAnsiTheme="minorHAnsi" w:cs="Arial"/>
                <w:szCs w:val="22"/>
              </w:rPr>
              <w:t xml:space="preserve"> Call 111 </w:t>
            </w:r>
          </w:p>
          <w:p w:rsidR="00E21B18" w:rsidRPr="00C53319" w:rsidRDefault="00E21B18" w:rsidP="00E21B1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inorHAnsi" w:hAnsiTheme="minorHAnsi" w:cs="Arial"/>
                <w:szCs w:val="22"/>
              </w:rPr>
            </w:pPr>
            <w:r w:rsidRPr="00C53319">
              <w:rPr>
                <w:rFonts w:asciiTheme="minorHAnsi" w:hAnsiTheme="minorHAnsi" w:cs="Arial"/>
                <w:szCs w:val="22"/>
              </w:rPr>
              <w:t xml:space="preserve">Identify yourself and your </w:t>
            </w:r>
            <w:r>
              <w:rPr>
                <w:rFonts w:asciiTheme="minorHAnsi" w:hAnsiTheme="minorHAnsi" w:cs="Arial"/>
                <w:szCs w:val="22"/>
              </w:rPr>
              <w:t xml:space="preserve">site business name and </w:t>
            </w:r>
            <w:r w:rsidRPr="00C53319">
              <w:rPr>
                <w:rFonts w:asciiTheme="minorHAnsi" w:hAnsiTheme="minorHAnsi" w:cs="Arial"/>
                <w:szCs w:val="22"/>
              </w:rPr>
              <w:t xml:space="preserve"> address</w:t>
            </w:r>
          </w:p>
          <w:p w:rsidR="00E21B18" w:rsidRPr="00C53319" w:rsidRDefault="00E21B18" w:rsidP="00E21B1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inorHAnsi" w:hAnsiTheme="minorHAnsi" w:cs="Arial"/>
                <w:szCs w:val="22"/>
              </w:rPr>
            </w:pPr>
            <w:r w:rsidRPr="00C53319">
              <w:rPr>
                <w:rFonts w:asciiTheme="minorHAnsi" w:hAnsiTheme="minorHAnsi" w:cs="Arial"/>
                <w:szCs w:val="22"/>
              </w:rPr>
              <w:t>Details of situation</w:t>
            </w:r>
          </w:p>
          <w:p w:rsidR="00E21B18" w:rsidRPr="00C53319" w:rsidRDefault="00E21B18" w:rsidP="00E21B1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inorHAnsi" w:hAnsiTheme="minorHAnsi" w:cs="Arial"/>
                <w:szCs w:val="22"/>
              </w:rPr>
            </w:pPr>
            <w:r w:rsidRPr="00C53319">
              <w:rPr>
                <w:rFonts w:asciiTheme="minorHAnsi" w:hAnsiTheme="minorHAnsi" w:cs="Arial"/>
                <w:szCs w:val="22"/>
              </w:rPr>
              <w:t>Details of any casualties</w:t>
            </w:r>
          </w:p>
          <w:p w:rsidR="00E21B18" w:rsidRPr="00C53319" w:rsidRDefault="00E21B18" w:rsidP="00E21B1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inorHAnsi" w:hAnsiTheme="minorHAnsi" w:cs="Arial"/>
                <w:szCs w:val="22"/>
              </w:rPr>
            </w:pPr>
            <w:r w:rsidRPr="00C53319">
              <w:rPr>
                <w:rFonts w:asciiTheme="minorHAnsi" w:hAnsiTheme="minorHAnsi" w:cs="Arial"/>
                <w:szCs w:val="22"/>
              </w:rPr>
              <w:t xml:space="preserve">Description of weapons, number of shots </w:t>
            </w:r>
            <w:proofErr w:type="spellStart"/>
            <w:r w:rsidRPr="00C53319">
              <w:rPr>
                <w:rFonts w:asciiTheme="minorHAnsi" w:hAnsiTheme="minorHAnsi" w:cs="Arial"/>
                <w:szCs w:val="22"/>
              </w:rPr>
              <w:t>etc</w:t>
            </w:r>
            <w:proofErr w:type="spellEnd"/>
          </w:p>
          <w:p w:rsidR="00E21B18" w:rsidRPr="00C53319" w:rsidRDefault="00E21B18" w:rsidP="00E21B1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inorHAnsi" w:hAnsiTheme="minorHAnsi" w:cs="Arial"/>
                <w:szCs w:val="22"/>
              </w:rPr>
            </w:pPr>
            <w:r w:rsidRPr="00C53319">
              <w:rPr>
                <w:rFonts w:asciiTheme="minorHAnsi" w:hAnsiTheme="minorHAnsi" w:cs="Arial"/>
                <w:szCs w:val="22"/>
              </w:rPr>
              <w:t>Description and location and identity of offender if known</w:t>
            </w:r>
          </w:p>
          <w:p w:rsidR="00E21B18" w:rsidRPr="00C53319" w:rsidRDefault="00E21B18" w:rsidP="00E21B18">
            <w:pPr>
              <w:pStyle w:val="BodyText"/>
              <w:numPr>
                <w:ilvl w:val="0"/>
                <w:numId w:val="1"/>
              </w:numPr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  <w:r w:rsidRPr="00C53319">
              <w:rPr>
                <w:rFonts w:asciiTheme="minorHAnsi" w:hAnsiTheme="minorHAnsi" w:cs="Arial"/>
                <w:szCs w:val="22"/>
              </w:rPr>
              <w:t>Identify the 'target' of aggression if known</w:t>
            </w:r>
          </w:p>
        </w:tc>
      </w:tr>
      <w:tr w:rsidR="00E21B18" w:rsidRPr="00C53319" w:rsidTr="009D6A41">
        <w:trPr>
          <w:trHeight w:val="376"/>
        </w:trPr>
        <w:tc>
          <w:tcPr>
            <w:tcW w:w="1665" w:type="dxa"/>
            <w:vMerge/>
            <w:shd w:val="clear" w:color="auto" w:fill="auto"/>
          </w:tcPr>
          <w:p w:rsidR="00E21B18" w:rsidRPr="00C53319" w:rsidRDefault="00E21B18" w:rsidP="009D6A41">
            <w:pPr>
              <w:pStyle w:val="BodyText"/>
              <w:rPr>
                <w:rFonts w:asciiTheme="minorHAnsi" w:hAnsiTheme="minorHAnsi" w:cs="Arial"/>
                <w:b/>
                <w:szCs w:val="22"/>
              </w:rPr>
            </w:pPr>
          </w:p>
        </w:tc>
        <w:tc>
          <w:tcPr>
            <w:tcW w:w="7765" w:type="dxa"/>
            <w:vAlign w:val="center"/>
          </w:tcPr>
          <w:p w:rsidR="00E21B18" w:rsidRPr="00C53319" w:rsidRDefault="00E21B18" w:rsidP="009D6A41">
            <w:pPr>
              <w:pStyle w:val="BodyText"/>
              <w:spacing w:before="0" w:after="0" w:line="240" w:lineRule="auto"/>
              <w:ind w:left="284" w:hanging="284"/>
              <w:rPr>
                <w:rFonts w:asciiTheme="minorHAnsi" w:hAnsiTheme="minorHAnsi" w:cs="Arial"/>
                <w:b/>
                <w:szCs w:val="22"/>
              </w:rPr>
            </w:pPr>
            <w:r w:rsidRPr="00C53319">
              <w:rPr>
                <w:rFonts w:asciiTheme="minorHAnsi" w:hAnsiTheme="minorHAnsi" w:cs="Arial"/>
                <w:szCs w:val="22"/>
              </w:rPr>
              <w:sym w:font="Wingdings" w:char="F06F"/>
            </w:r>
            <w:r w:rsidRPr="00C53319">
              <w:rPr>
                <w:rFonts w:asciiTheme="minorHAnsi" w:hAnsiTheme="minorHAnsi" w:cs="Arial"/>
                <w:szCs w:val="22"/>
              </w:rPr>
              <w:t xml:space="preserve"> If safe, move to predetermined safe position to await Police arrival</w:t>
            </w:r>
          </w:p>
        </w:tc>
      </w:tr>
      <w:tr w:rsidR="00E21B18" w:rsidRPr="00C53319" w:rsidTr="009D6A41">
        <w:trPr>
          <w:trHeight w:val="1396"/>
        </w:trPr>
        <w:tc>
          <w:tcPr>
            <w:tcW w:w="1665" w:type="dxa"/>
            <w:vMerge/>
            <w:shd w:val="clear" w:color="auto" w:fill="auto"/>
          </w:tcPr>
          <w:p w:rsidR="00E21B18" w:rsidRPr="00C53319" w:rsidRDefault="00E21B18" w:rsidP="009D6A41">
            <w:pPr>
              <w:pStyle w:val="BodyText"/>
              <w:rPr>
                <w:rFonts w:asciiTheme="minorHAnsi" w:hAnsiTheme="minorHAnsi" w:cs="Arial"/>
                <w:b/>
                <w:szCs w:val="22"/>
              </w:rPr>
            </w:pPr>
          </w:p>
        </w:tc>
        <w:tc>
          <w:tcPr>
            <w:tcW w:w="7765" w:type="dxa"/>
            <w:vAlign w:val="center"/>
          </w:tcPr>
          <w:p w:rsidR="00E21B18" w:rsidRPr="00C53319" w:rsidRDefault="00E21B18" w:rsidP="009D6A41">
            <w:pPr>
              <w:shd w:val="clear" w:color="auto" w:fill="FFFFFF"/>
              <w:ind w:left="284" w:hanging="284"/>
              <w:rPr>
                <w:rFonts w:asciiTheme="minorHAnsi" w:hAnsiTheme="minorHAnsi" w:cs="Arial"/>
                <w:szCs w:val="22"/>
              </w:rPr>
            </w:pPr>
            <w:r w:rsidRPr="00C53319">
              <w:rPr>
                <w:rFonts w:asciiTheme="minorHAnsi" w:hAnsiTheme="minorHAnsi" w:cs="Arial"/>
                <w:noProof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0A5785" wp14:editId="2DCC54EC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215265</wp:posOffset>
                      </wp:positionV>
                      <wp:extent cx="4485640" cy="566420"/>
                      <wp:effectExtent l="11430" t="10795" r="8255" b="1333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5640" cy="566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1B18" w:rsidRPr="008479AF" w:rsidRDefault="00E21B18" w:rsidP="00E21B18">
                                  <w:pPr>
                                    <w:rPr>
                                      <w:rFonts w:cs="Arial"/>
                                      <w:szCs w:val="22"/>
                                    </w:rPr>
                                  </w:pPr>
                                  <w:r w:rsidRPr="00607531">
                                    <w:rPr>
                                      <w:rFonts w:cs="Arial"/>
                                      <w:szCs w:val="22"/>
                                    </w:rPr>
                                    <w:t>Our alert system: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0A57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6.85pt;margin-top:16.95pt;width:353.2pt;height:4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">
                      <v:textbox>
                        <w:txbxContent>
                          <w:p w:rsidR="00E21B18" w:rsidRPr="008479AF" w:rsidRDefault="00E21B18" w:rsidP="00E21B18">
                            <w:pPr>
                              <w:rPr>
                                <w:rFonts w:cs="Arial"/>
                                <w:szCs w:val="22"/>
                              </w:rPr>
                            </w:pPr>
                            <w:r w:rsidRPr="00607531">
                              <w:rPr>
                                <w:rFonts w:cs="Arial"/>
                                <w:szCs w:val="22"/>
                              </w:rPr>
                              <w:t>Our alert system: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3319">
              <w:rPr>
                <w:rFonts w:asciiTheme="minorHAnsi" w:hAnsiTheme="minorHAnsi" w:cs="Arial"/>
                <w:szCs w:val="22"/>
              </w:rPr>
              <w:sym w:font="Wingdings" w:char="F06F"/>
            </w:r>
            <w:r w:rsidRPr="00C53319">
              <w:rPr>
                <w:rFonts w:asciiTheme="minorHAnsi" w:hAnsiTheme="minorHAnsi" w:cs="Arial"/>
                <w:szCs w:val="22"/>
              </w:rPr>
              <w:t xml:space="preserve"> Alert staff/</w:t>
            </w:r>
            <w:r>
              <w:rPr>
                <w:rFonts w:asciiTheme="minorHAnsi" w:hAnsiTheme="minorHAnsi" w:cs="Arial"/>
                <w:szCs w:val="22"/>
              </w:rPr>
              <w:t>visitors</w:t>
            </w:r>
            <w:r w:rsidRPr="00C53319">
              <w:rPr>
                <w:rFonts w:asciiTheme="minorHAnsi" w:hAnsiTheme="minorHAnsi" w:cs="Arial"/>
                <w:szCs w:val="22"/>
              </w:rPr>
              <w:t xml:space="preserve"> (avoid using the fire alarm).  </w:t>
            </w:r>
          </w:p>
          <w:p w:rsidR="00E21B18" w:rsidRPr="00C53319" w:rsidRDefault="00E21B18" w:rsidP="009D6A41">
            <w:pPr>
              <w:shd w:val="clear" w:color="auto" w:fill="FFFFFF"/>
              <w:ind w:left="284" w:hanging="284"/>
              <w:rPr>
                <w:rFonts w:asciiTheme="minorHAnsi" w:hAnsiTheme="minorHAnsi" w:cs="Arial"/>
                <w:szCs w:val="22"/>
              </w:rPr>
            </w:pPr>
          </w:p>
          <w:p w:rsidR="00E21B18" w:rsidRPr="00C53319" w:rsidRDefault="00E21B18" w:rsidP="009D6A41">
            <w:pPr>
              <w:shd w:val="clear" w:color="auto" w:fill="FFFFFF"/>
              <w:ind w:left="284" w:hanging="284"/>
              <w:rPr>
                <w:rFonts w:asciiTheme="minorHAnsi" w:hAnsiTheme="minorHAnsi" w:cs="Arial"/>
                <w:color w:val="333333"/>
                <w:szCs w:val="22"/>
                <w:lang w:eastAsia="en-NZ"/>
              </w:rPr>
            </w:pPr>
          </w:p>
        </w:tc>
      </w:tr>
      <w:tr w:rsidR="00E21B18" w:rsidRPr="00C53319" w:rsidTr="009D6A41">
        <w:trPr>
          <w:trHeight w:val="343"/>
        </w:trPr>
        <w:tc>
          <w:tcPr>
            <w:tcW w:w="1665" w:type="dxa"/>
            <w:vMerge/>
            <w:shd w:val="clear" w:color="auto" w:fill="auto"/>
            <w:vAlign w:val="center"/>
          </w:tcPr>
          <w:p w:rsidR="00E21B18" w:rsidRPr="00C53319" w:rsidRDefault="00E21B18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</w:p>
        </w:tc>
        <w:tc>
          <w:tcPr>
            <w:tcW w:w="7765" w:type="dxa"/>
            <w:vAlign w:val="center"/>
          </w:tcPr>
          <w:p w:rsidR="00E21B18" w:rsidRPr="00C53319" w:rsidRDefault="00E21B18" w:rsidP="009D6A41">
            <w:pPr>
              <w:shd w:val="clear" w:color="auto" w:fill="FFFFFF"/>
              <w:rPr>
                <w:rFonts w:asciiTheme="minorHAnsi" w:hAnsiTheme="minorHAnsi" w:cs="Arial"/>
                <w:szCs w:val="22"/>
              </w:rPr>
            </w:pPr>
            <w:r w:rsidRPr="00C53319">
              <w:rPr>
                <w:rFonts w:asciiTheme="minorHAnsi" w:hAnsiTheme="minorHAnsi" w:cs="Arial"/>
                <w:szCs w:val="22"/>
              </w:rPr>
              <w:sym w:font="Wingdings" w:char="F06F"/>
            </w:r>
            <w:r w:rsidRPr="00C53319">
              <w:rPr>
                <w:rFonts w:asciiTheme="minorHAnsi" w:hAnsiTheme="minorHAnsi" w:cs="Arial"/>
                <w:szCs w:val="22"/>
              </w:rPr>
              <w:t xml:space="preserve"> Move everyone out of hallways and into rooms.</w:t>
            </w:r>
          </w:p>
        </w:tc>
      </w:tr>
      <w:tr w:rsidR="00E21B18" w:rsidRPr="00C53319" w:rsidTr="009D6A41">
        <w:trPr>
          <w:trHeight w:val="449"/>
        </w:trPr>
        <w:tc>
          <w:tcPr>
            <w:tcW w:w="1665" w:type="dxa"/>
            <w:vMerge/>
            <w:shd w:val="clear" w:color="auto" w:fill="auto"/>
          </w:tcPr>
          <w:p w:rsidR="00E21B18" w:rsidRPr="00C53319" w:rsidRDefault="00E21B18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</w:p>
        </w:tc>
        <w:tc>
          <w:tcPr>
            <w:tcW w:w="7765" w:type="dxa"/>
            <w:vAlign w:val="center"/>
          </w:tcPr>
          <w:p w:rsidR="00E21B18" w:rsidRPr="00C53319" w:rsidRDefault="00E21B18" w:rsidP="009D6A41">
            <w:pPr>
              <w:shd w:val="clear" w:color="auto" w:fill="FFFFFF"/>
              <w:rPr>
                <w:rFonts w:asciiTheme="minorHAnsi" w:hAnsiTheme="minorHAnsi" w:cs="Arial"/>
                <w:szCs w:val="22"/>
              </w:rPr>
            </w:pPr>
            <w:r w:rsidRPr="00C53319">
              <w:rPr>
                <w:rFonts w:asciiTheme="minorHAnsi" w:hAnsiTheme="minorHAnsi" w:cs="Arial"/>
                <w:szCs w:val="22"/>
              </w:rPr>
              <w:sym w:font="Wingdings" w:char="F06F"/>
            </w:r>
            <w:r w:rsidRPr="00C53319">
              <w:rPr>
                <w:rFonts w:asciiTheme="minorHAnsi" w:hAnsiTheme="minorHAnsi" w:cs="Arial"/>
                <w:szCs w:val="22"/>
              </w:rPr>
              <w:t xml:space="preserve"> Lock and/or barricade, or cover if possible, doors/windows.</w:t>
            </w:r>
          </w:p>
        </w:tc>
      </w:tr>
      <w:tr w:rsidR="00E21B18" w:rsidRPr="00C53319" w:rsidTr="00607531">
        <w:trPr>
          <w:trHeight w:val="681"/>
        </w:trPr>
        <w:tc>
          <w:tcPr>
            <w:tcW w:w="1665" w:type="dxa"/>
            <w:vMerge/>
            <w:shd w:val="clear" w:color="auto" w:fill="auto"/>
          </w:tcPr>
          <w:p w:rsidR="00E21B18" w:rsidRPr="00C53319" w:rsidRDefault="00E21B18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</w:p>
        </w:tc>
        <w:tc>
          <w:tcPr>
            <w:tcW w:w="7765" w:type="dxa"/>
            <w:vAlign w:val="center"/>
          </w:tcPr>
          <w:p w:rsidR="00E21B18" w:rsidRPr="00C53319" w:rsidRDefault="00E21B18" w:rsidP="009D6A41">
            <w:pPr>
              <w:shd w:val="clear" w:color="auto" w:fill="FFFFFF"/>
              <w:ind w:left="284" w:hanging="284"/>
              <w:rPr>
                <w:rFonts w:asciiTheme="minorHAnsi" w:hAnsiTheme="minorHAnsi" w:cs="Arial"/>
                <w:szCs w:val="22"/>
              </w:rPr>
            </w:pPr>
            <w:r w:rsidRPr="00C53319">
              <w:rPr>
                <w:rFonts w:asciiTheme="minorHAnsi" w:hAnsiTheme="minorHAnsi" w:cs="Arial"/>
                <w:szCs w:val="22"/>
              </w:rPr>
              <w:sym w:font="Wingdings" w:char="F06F"/>
            </w:r>
            <w:r w:rsidRPr="00C53319">
              <w:rPr>
                <w:rFonts w:asciiTheme="minorHAnsi" w:hAnsiTheme="minorHAnsi" w:cs="Arial"/>
                <w:szCs w:val="22"/>
              </w:rPr>
              <w:t xml:space="preserve"> Keep quiet and do not leave the </w:t>
            </w:r>
            <w:r>
              <w:rPr>
                <w:rFonts w:asciiTheme="minorHAnsi" w:hAnsiTheme="minorHAnsi" w:cs="Arial"/>
                <w:szCs w:val="22"/>
              </w:rPr>
              <w:t xml:space="preserve">area </w:t>
            </w:r>
            <w:r w:rsidRPr="00C53319">
              <w:rPr>
                <w:rFonts w:asciiTheme="minorHAnsi" w:hAnsiTheme="minorHAnsi" w:cs="Arial"/>
                <w:szCs w:val="22"/>
              </w:rPr>
              <w:t>unless it is safe to do so.</w:t>
            </w:r>
          </w:p>
        </w:tc>
      </w:tr>
      <w:tr w:rsidR="00E21B18" w:rsidRPr="00C53319" w:rsidTr="009D6A41">
        <w:trPr>
          <w:trHeight w:val="525"/>
        </w:trPr>
        <w:tc>
          <w:tcPr>
            <w:tcW w:w="1665" w:type="dxa"/>
            <w:vMerge/>
            <w:shd w:val="clear" w:color="auto" w:fill="auto"/>
          </w:tcPr>
          <w:p w:rsidR="00E21B18" w:rsidRPr="00C53319" w:rsidRDefault="00E21B18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</w:p>
        </w:tc>
        <w:tc>
          <w:tcPr>
            <w:tcW w:w="7765" w:type="dxa"/>
            <w:vAlign w:val="center"/>
          </w:tcPr>
          <w:p w:rsidR="00E21B18" w:rsidRPr="00C53319" w:rsidRDefault="00E21B18" w:rsidP="00607531">
            <w:pPr>
              <w:rPr>
                <w:rFonts w:asciiTheme="minorHAnsi" w:hAnsiTheme="minorHAnsi" w:cs="Arial"/>
                <w:szCs w:val="22"/>
              </w:rPr>
            </w:pPr>
            <w:r w:rsidRPr="00C53319">
              <w:rPr>
                <w:rFonts w:asciiTheme="minorHAnsi" w:hAnsiTheme="minorHAnsi" w:cs="Arial"/>
                <w:szCs w:val="22"/>
              </w:rPr>
              <w:sym w:font="Wingdings" w:char="F06F"/>
            </w:r>
            <w:r w:rsidRPr="00C53319">
              <w:rPr>
                <w:rFonts w:asciiTheme="minorHAnsi" w:hAnsiTheme="minorHAnsi" w:cs="Arial"/>
                <w:szCs w:val="22"/>
              </w:rPr>
              <w:t xml:space="preserve"> Once </w:t>
            </w:r>
            <w:r w:rsidR="00607531">
              <w:rPr>
                <w:rFonts w:asciiTheme="minorHAnsi" w:hAnsiTheme="minorHAnsi" w:cs="Arial"/>
                <w:szCs w:val="22"/>
              </w:rPr>
              <w:t>P</w:t>
            </w:r>
            <w:bookmarkStart w:id="2" w:name="_GoBack"/>
            <w:bookmarkEnd w:id="2"/>
            <w:r w:rsidRPr="00C53319">
              <w:rPr>
                <w:rFonts w:asciiTheme="minorHAnsi" w:hAnsiTheme="minorHAnsi" w:cs="Arial"/>
                <w:szCs w:val="22"/>
              </w:rPr>
              <w:t>olice arrive, liaise with them to secure crime scene(s)</w:t>
            </w:r>
          </w:p>
        </w:tc>
      </w:tr>
      <w:tr w:rsidR="00E21B18" w:rsidRPr="00C53319" w:rsidTr="009D6A41">
        <w:trPr>
          <w:trHeight w:val="715"/>
        </w:trPr>
        <w:tc>
          <w:tcPr>
            <w:tcW w:w="1665" w:type="dxa"/>
            <w:vMerge w:val="restart"/>
            <w:shd w:val="clear" w:color="auto" w:fill="auto"/>
            <w:vAlign w:val="center"/>
          </w:tcPr>
          <w:p w:rsidR="00E21B18" w:rsidRPr="00C53319" w:rsidRDefault="00E21B18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  <w:r w:rsidRPr="00C53319">
              <w:rPr>
                <w:rFonts w:asciiTheme="minorHAnsi" w:hAnsiTheme="minorHAnsi" w:cs="Arial"/>
                <w:b/>
                <w:szCs w:val="22"/>
              </w:rPr>
              <w:t>Following the incident</w:t>
            </w:r>
          </w:p>
          <w:p w:rsidR="00E21B18" w:rsidRPr="00C53319" w:rsidRDefault="00E21B18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</w:p>
        </w:tc>
        <w:tc>
          <w:tcPr>
            <w:tcW w:w="7765" w:type="dxa"/>
            <w:vAlign w:val="center"/>
          </w:tcPr>
          <w:p w:rsidR="00E21B18" w:rsidRPr="00C53319" w:rsidRDefault="00E21B18" w:rsidP="009D6A41">
            <w:pPr>
              <w:ind w:left="284" w:hanging="284"/>
              <w:rPr>
                <w:rFonts w:asciiTheme="minorHAnsi" w:hAnsiTheme="minorHAnsi" w:cs="Arial"/>
                <w:szCs w:val="22"/>
              </w:rPr>
            </w:pPr>
            <w:r w:rsidRPr="00C53319">
              <w:rPr>
                <w:rFonts w:asciiTheme="minorHAnsi" w:hAnsiTheme="minorHAnsi" w:cs="Arial"/>
                <w:szCs w:val="22"/>
              </w:rPr>
              <w:sym w:font="Wingdings" w:char="F06F"/>
            </w:r>
            <w:r>
              <w:rPr>
                <w:rFonts w:asciiTheme="minorHAnsi" w:hAnsiTheme="minorHAnsi" w:cs="Arial"/>
                <w:szCs w:val="22"/>
              </w:rPr>
              <w:t xml:space="preserve"> Victim Support teams</w:t>
            </w:r>
            <w:r w:rsidRPr="00C53319">
              <w:rPr>
                <w:rFonts w:asciiTheme="minorHAnsi" w:hAnsiTheme="minorHAnsi" w:cs="Arial"/>
                <w:szCs w:val="22"/>
              </w:rPr>
              <w:t xml:space="preserve"> will provide support (</w:t>
            </w:r>
            <w:r>
              <w:rPr>
                <w:rFonts w:asciiTheme="minorHAnsi" w:hAnsiTheme="minorHAnsi" w:cs="Arial"/>
                <w:szCs w:val="22"/>
              </w:rPr>
              <w:t>arranged through Police</w:t>
            </w:r>
            <w:r w:rsidRPr="00C53319">
              <w:rPr>
                <w:rFonts w:asciiTheme="minorHAnsi" w:hAnsiTheme="minorHAnsi" w:cs="Arial"/>
                <w:szCs w:val="22"/>
              </w:rPr>
              <w:t>).</w:t>
            </w:r>
          </w:p>
        </w:tc>
      </w:tr>
      <w:tr w:rsidR="00E21B18" w:rsidRPr="00C53319" w:rsidTr="009D6A41">
        <w:trPr>
          <w:trHeight w:val="527"/>
        </w:trPr>
        <w:tc>
          <w:tcPr>
            <w:tcW w:w="1665" w:type="dxa"/>
            <w:vMerge/>
            <w:shd w:val="clear" w:color="auto" w:fill="auto"/>
          </w:tcPr>
          <w:p w:rsidR="00E21B18" w:rsidRPr="00C53319" w:rsidRDefault="00E21B18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</w:p>
        </w:tc>
        <w:tc>
          <w:tcPr>
            <w:tcW w:w="7765" w:type="dxa"/>
            <w:vAlign w:val="center"/>
          </w:tcPr>
          <w:p w:rsidR="00E21B18" w:rsidRPr="00C53319" w:rsidRDefault="00E21B18" w:rsidP="009D6A41">
            <w:pPr>
              <w:ind w:left="284" w:hanging="284"/>
              <w:rPr>
                <w:rFonts w:asciiTheme="minorHAnsi" w:hAnsiTheme="minorHAnsi" w:cs="Arial"/>
                <w:szCs w:val="22"/>
              </w:rPr>
            </w:pPr>
            <w:r w:rsidRPr="00C53319">
              <w:rPr>
                <w:rFonts w:asciiTheme="minorHAnsi" w:hAnsiTheme="minorHAnsi" w:cs="Arial"/>
                <w:szCs w:val="22"/>
              </w:rPr>
              <w:sym w:font="Wingdings" w:char="F06F"/>
            </w:r>
            <w:r w:rsidRPr="00C53319">
              <w:rPr>
                <w:rFonts w:asciiTheme="minorHAnsi" w:hAnsiTheme="minorHAnsi" w:cs="Arial"/>
                <w:szCs w:val="22"/>
              </w:rPr>
              <w:t xml:space="preserve"> Liaise with the media</w:t>
            </w:r>
          </w:p>
        </w:tc>
      </w:tr>
      <w:tr w:rsidR="00E21B18" w:rsidRPr="00C53319" w:rsidTr="009D6A41">
        <w:trPr>
          <w:trHeight w:val="715"/>
        </w:trPr>
        <w:tc>
          <w:tcPr>
            <w:tcW w:w="1665" w:type="dxa"/>
            <w:vMerge/>
            <w:shd w:val="clear" w:color="auto" w:fill="auto"/>
          </w:tcPr>
          <w:p w:rsidR="00E21B18" w:rsidRPr="00C53319" w:rsidRDefault="00E21B18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</w:p>
        </w:tc>
        <w:tc>
          <w:tcPr>
            <w:tcW w:w="7765" w:type="dxa"/>
            <w:vAlign w:val="center"/>
          </w:tcPr>
          <w:p w:rsidR="00E21B18" w:rsidRPr="00C53319" w:rsidRDefault="00E21B18" w:rsidP="009D6A41">
            <w:pPr>
              <w:ind w:left="284" w:hanging="284"/>
              <w:rPr>
                <w:rFonts w:asciiTheme="minorHAnsi" w:hAnsiTheme="minorHAnsi" w:cs="Arial"/>
                <w:szCs w:val="22"/>
              </w:rPr>
            </w:pPr>
            <w:r w:rsidRPr="00C53319">
              <w:rPr>
                <w:rFonts w:asciiTheme="minorHAnsi" w:hAnsiTheme="minorHAnsi" w:cs="Arial"/>
                <w:szCs w:val="22"/>
              </w:rPr>
              <w:sym w:font="Wingdings" w:char="F06F"/>
            </w:r>
            <w:r w:rsidRPr="00C53319">
              <w:rPr>
                <w:rFonts w:asciiTheme="minorHAnsi" w:hAnsiTheme="minorHAnsi" w:cs="Arial"/>
                <w:szCs w:val="22"/>
              </w:rPr>
              <w:t xml:space="preserve"> Consider whether to temporarily close, or continue operating. (The </w:t>
            </w:r>
            <w:r>
              <w:rPr>
                <w:rFonts w:asciiTheme="minorHAnsi" w:hAnsiTheme="minorHAnsi" w:cs="Arial"/>
                <w:szCs w:val="22"/>
              </w:rPr>
              <w:t xml:space="preserve">Victim Support </w:t>
            </w:r>
            <w:r w:rsidRPr="00C53319">
              <w:rPr>
                <w:rFonts w:asciiTheme="minorHAnsi" w:hAnsiTheme="minorHAnsi" w:cs="Arial"/>
                <w:szCs w:val="22"/>
              </w:rPr>
              <w:t>Teams will provide guidance on suitable responses)</w:t>
            </w:r>
          </w:p>
        </w:tc>
      </w:tr>
      <w:tr w:rsidR="00E21B18" w:rsidRPr="00C53319" w:rsidTr="009D6A41">
        <w:trPr>
          <w:trHeight w:val="514"/>
        </w:trPr>
        <w:tc>
          <w:tcPr>
            <w:tcW w:w="1665" w:type="dxa"/>
            <w:vMerge/>
            <w:shd w:val="clear" w:color="auto" w:fill="auto"/>
          </w:tcPr>
          <w:p w:rsidR="00E21B18" w:rsidRPr="00C53319" w:rsidRDefault="00E21B18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</w:p>
        </w:tc>
        <w:tc>
          <w:tcPr>
            <w:tcW w:w="7765" w:type="dxa"/>
            <w:vAlign w:val="center"/>
          </w:tcPr>
          <w:p w:rsidR="00E21B18" w:rsidRPr="00C53319" w:rsidRDefault="00E21B18" w:rsidP="009D6A41">
            <w:pPr>
              <w:ind w:left="284" w:hanging="284"/>
              <w:rPr>
                <w:rFonts w:asciiTheme="minorHAnsi" w:hAnsiTheme="minorHAnsi" w:cs="Arial"/>
                <w:szCs w:val="22"/>
              </w:rPr>
            </w:pPr>
            <w:r w:rsidRPr="00C53319">
              <w:rPr>
                <w:rFonts w:asciiTheme="minorHAnsi" w:hAnsiTheme="minorHAnsi" w:cs="Arial"/>
                <w:szCs w:val="22"/>
              </w:rPr>
              <w:sym w:font="Wingdings" w:char="F06F"/>
            </w:r>
            <w:r w:rsidRPr="00C53319">
              <w:rPr>
                <w:rFonts w:asciiTheme="minorHAnsi" w:hAnsiTheme="minorHAnsi" w:cs="Arial"/>
                <w:szCs w:val="22"/>
              </w:rPr>
              <w:t xml:space="preserve"> Continue to monitor the wellbeing staff</w:t>
            </w:r>
          </w:p>
        </w:tc>
      </w:tr>
    </w:tbl>
    <w:p w:rsidR="00F16C99" w:rsidRDefault="00F16C99"/>
    <w:sectPr w:rsidR="00F16C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41F8"/>
    <w:multiLevelType w:val="hybridMultilevel"/>
    <w:tmpl w:val="F90013C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B18"/>
    <w:rsid w:val="001B4C2C"/>
    <w:rsid w:val="00607531"/>
    <w:rsid w:val="00835CA1"/>
    <w:rsid w:val="00E21B18"/>
    <w:rsid w:val="00F1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D9E777-DE2B-4247-9C24-A22F6CDF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1B18"/>
    <w:pPr>
      <w:spacing w:after="120" w:line="240" w:lineRule="auto"/>
    </w:pPr>
    <w:rPr>
      <w:rFonts w:ascii="Arial" w:eastAsia="Times New Roman" w:hAnsi="Arial" w:cs="Times New Roman"/>
      <w:szCs w:val="24"/>
      <w:lang w:val="en-NZ"/>
    </w:rPr>
  </w:style>
  <w:style w:type="paragraph" w:styleId="Heading1">
    <w:name w:val="heading 1"/>
    <w:basedOn w:val="Normal"/>
    <w:next w:val="BodyText"/>
    <w:link w:val="Heading1Char"/>
    <w:qFormat/>
    <w:rsid w:val="00E21B18"/>
    <w:pPr>
      <w:keepNext/>
      <w:pBdr>
        <w:bottom w:val="single" w:sz="12" w:space="1" w:color="C00000"/>
      </w:pBdr>
      <w:spacing w:line="440" w:lineRule="exact"/>
      <w:outlineLvl w:val="0"/>
    </w:pPr>
    <w:rPr>
      <w:rFonts w:ascii="Times New Roman" w:hAnsi="Times New Roman"/>
      <w:b/>
      <w:color w:val="C00000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21B18"/>
    <w:rPr>
      <w:rFonts w:ascii="Times New Roman" w:eastAsia="Times New Roman" w:hAnsi="Times New Roman" w:cs="Times New Roman"/>
      <w:b/>
      <w:color w:val="C00000"/>
      <w:sz w:val="36"/>
      <w:szCs w:val="20"/>
      <w:lang w:val="en-NZ"/>
    </w:rPr>
  </w:style>
  <w:style w:type="paragraph" w:styleId="BodyText">
    <w:name w:val="Body Text"/>
    <w:basedOn w:val="Normal"/>
    <w:link w:val="BodyTextChar"/>
    <w:rsid w:val="00E21B18"/>
    <w:pPr>
      <w:spacing w:before="60" w:after="220" w:line="280" w:lineRule="exact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E21B18"/>
    <w:rPr>
      <w:rFonts w:ascii="Arial" w:eastAsia="Times New Roman" w:hAnsi="Arial" w:cs="Times New Roman"/>
      <w:szCs w:val="20"/>
      <w:lang w:val="en-NZ"/>
    </w:rPr>
  </w:style>
  <w:style w:type="paragraph" w:styleId="ListParagraph">
    <w:name w:val="List Paragraph"/>
    <w:basedOn w:val="Normal"/>
    <w:uiPriority w:val="34"/>
    <w:qFormat/>
    <w:rsid w:val="00E21B18"/>
    <w:pPr>
      <w:spacing w:before="60" w:line="280" w:lineRule="atLeast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Teesdale</dc:creator>
  <cp:keywords/>
  <dc:description/>
  <cp:lastModifiedBy>Tony Teesdale</cp:lastModifiedBy>
  <cp:revision>3</cp:revision>
  <cp:lastPrinted>2017-03-28T01:15:00Z</cp:lastPrinted>
  <dcterms:created xsi:type="dcterms:W3CDTF">2017-06-05T06:59:00Z</dcterms:created>
  <dcterms:modified xsi:type="dcterms:W3CDTF">2017-06-05T06:59:00Z</dcterms:modified>
</cp:coreProperties>
</file>