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12"/>
        <w:gridCol w:w="48"/>
      </w:tblGrid>
      <w:tr w:rsidR="00C1561A" w:rsidRPr="00C1561A" w:rsidTr="00C1561A">
        <w:tc>
          <w:tcPr>
            <w:tcW w:w="0" w:type="auto"/>
            <w:shd w:val="clear" w:color="auto" w:fill="FFFFFF"/>
            <w:tcMar>
              <w:top w:w="240" w:type="dxa"/>
              <w:left w:w="240" w:type="dxa"/>
              <w:bottom w:w="0" w:type="dxa"/>
              <w:right w:w="240" w:type="dxa"/>
            </w:tcMar>
            <w:hideMark/>
          </w:tcPr>
          <w:p w:rsidR="00C1561A" w:rsidRPr="00C1561A" w:rsidRDefault="00C1561A" w:rsidP="00EA144F">
            <w:pPr>
              <w:shd w:val="clear" w:color="auto" w:fill="FFFFFF"/>
              <w:spacing w:after="180" w:line="360" w:lineRule="atLeast"/>
              <w:ind w:firstLine="44"/>
              <w:rPr>
                <w:rFonts w:eastAsia="Times New Roman" w:cs="Lucida Sans Unicode"/>
                <w:b/>
                <w:color w:val="000000"/>
                <w:sz w:val="20"/>
                <w:szCs w:val="20"/>
              </w:rPr>
            </w:pPr>
            <w:r w:rsidRPr="00EA144F">
              <w:rPr>
                <w:rFonts w:eastAsia="Times New Roman" w:cs="Lucida Sans Unicode"/>
                <w:b/>
                <w:bCs/>
                <w:color w:val="000000"/>
                <w:sz w:val="20"/>
                <w:szCs w:val="20"/>
              </w:rPr>
              <w:t>B</w:t>
            </w:r>
            <w:r w:rsidR="00EA144F">
              <w:rPr>
                <w:rFonts w:eastAsia="Times New Roman" w:cs="Lucida Sans Unicode"/>
                <w:b/>
                <w:bCs/>
                <w:color w:val="000000"/>
                <w:sz w:val="20"/>
                <w:szCs w:val="20"/>
              </w:rPr>
              <w:t>ULLYING BEHAVIOURS</w:t>
            </w:r>
            <w:r w:rsidRPr="00EA144F">
              <w:rPr>
                <w:rFonts w:eastAsia="Times New Roman" w:cs="Lucida Sans Unicode"/>
                <w:b/>
                <w:bCs/>
                <w:color w:val="000000"/>
                <w:sz w:val="20"/>
                <w:szCs w:val="20"/>
              </w:rPr>
              <w:t xml:space="preserve"> – P</w:t>
            </w:r>
            <w:r w:rsidR="00EA144F">
              <w:rPr>
                <w:rFonts w:eastAsia="Times New Roman" w:cs="Lucida Sans Unicode"/>
                <w:b/>
                <w:bCs/>
                <w:color w:val="000000"/>
                <w:sz w:val="20"/>
                <w:szCs w:val="20"/>
              </w:rPr>
              <w:t>ERSONAL AND TASK RELATED</w:t>
            </w:r>
          </w:p>
          <w:tbl>
            <w:tblPr>
              <w:tblW w:w="8832" w:type="dxa"/>
              <w:tblCellSpacing w:w="0" w:type="dxa"/>
              <w:tblCellMar>
                <w:top w:w="50" w:type="dxa"/>
                <w:left w:w="50" w:type="dxa"/>
                <w:bottom w:w="50" w:type="dxa"/>
                <w:right w:w="50" w:type="dxa"/>
              </w:tblCellMar>
              <w:tblLook w:val="04A0" w:firstRow="1" w:lastRow="0" w:firstColumn="1" w:lastColumn="0" w:noHBand="0" w:noVBand="1"/>
            </w:tblPr>
            <w:tblGrid>
              <w:gridCol w:w="4438"/>
              <w:gridCol w:w="4394"/>
            </w:tblGrid>
            <w:tr w:rsidR="00C1561A" w:rsidRPr="00C1561A" w:rsidTr="00C1561A">
              <w:trPr>
                <w:tblHeader/>
                <w:tblCellSpacing w:w="0" w:type="dxa"/>
              </w:trPr>
              <w:tc>
                <w:tcPr>
                  <w:tcW w:w="4438" w:type="dxa"/>
                  <w:shd w:val="clear" w:color="auto" w:fill="auto"/>
                  <w:vAlign w:val="center"/>
                  <w:hideMark/>
                </w:tcPr>
                <w:p w:rsidR="00C1561A" w:rsidRPr="00C1561A" w:rsidRDefault="00C1561A" w:rsidP="00C1561A">
                  <w:pPr>
                    <w:spacing w:after="0" w:line="240" w:lineRule="auto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C1561A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</w:rPr>
                    <w:t>Personal attacks (direct)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  <w:hideMark/>
                </w:tcPr>
                <w:p w:rsidR="00C1561A" w:rsidRPr="00C1561A" w:rsidRDefault="00C1561A" w:rsidP="00C1561A">
                  <w:pPr>
                    <w:spacing w:after="0" w:line="240" w:lineRule="auto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C1561A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</w:rPr>
                    <w:t>Task-related attacks (indirect)</w:t>
                  </w:r>
                </w:p>
              </w:tc>
            </w:tr>
            <w:tr w:rsidR="00C1561A" w:rsidRPr="00C1561A" w:rsidTr="00C1561A">
              <w:trPr>
                <w:tblCellSpacing w:w="0" w:type="dxa"/>
              </w:trPr>
              <w:tc>
                <w:tcPr>
                  <w:tcW w:w="4438" w:type="dxa"/>
                  <w:shd w:val="clear" w:color="auto" w:fill="FFFFFF"/>
                  <w:vAlign w:val="center"/>
                  <w:hideMark/>
                </w:tcPr>
                <w:p w:rsidR="00C1561A" w:rsidRPr="00C1561A" w:rsidRDefault="00C1561A" w:rsidP="00C1561A">
                  <w:pPr>
                    <w:spacing w:after="0" w:line="240" w:lineRule="auto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C1561A">
                    <w:rPr>
                      <w:rFonts w:eastAsia="Times New Roman" w:cs="Times New Roman"/>
                      <w:sz w:val="20"/>
                      <w:szCs w:val="20"/>
                    </w:rPr>
                    <w:t xml:space="preserve">Belittling remarks – undermining integrity – lies being told – sense of judgement questioned – opinions </w:t>
                  </w:r>
                  <w:proofErr w:type="spellStart"/>
                  <w:r w:rsidRPr="00C1561A">
                    <w:rPr>
                      <w:rFonts w:eastAsia="Times New Roman" w:cs="Times New Roman"/>
                      <w:sz w:val="20"/>
                      <w:szCs w:val="20"/>
                    </w:rPr>
                    <w:t>marginalised</w:t>
                  </w:r>
                  <w:proofErr w:type="spellEnd"/>
                </w:p>
              </w:tc>
              <w:tc>
                <w:tcPr>
                  <w:tcW w:w="4394" w:type="dxa"/>
                  <w:shd w:val="clear" w:color="auto" w:fill="FFFFFF"/>
                  <w:vAlign w:val="center"/>
                  <w:hideMark/>
                </w:tcPr>
                <w:p w:rsidR="00C1561A" w:rsidRPr="00C1561A" w:rsidRDefault="00C1561A" w:rsidP="00C1561A">
                  <w:pPr>
                    <w:spacing w:after="0" w:line="240" w:lineRule="auto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C1561A">
                    <w:rPr>
                      <w:rFonts w:eastAsia="Times New Roman" w:cs="Times New Roman"/>
                      <w:sz w:val="20"/>
                      <w:szCs w:val="20"/>
                    </w:rPr>
                    <w:t>Giving unachievable tasks – impossible deadlines – unmanageable workloads – overloading – ‘setting up to fail’</w:t>
                  </w:r>
                </w:p>
              </w:tc>
            </w:tr>
            <w:tr w:rsidR="00C1561A" w:rsidRPr="00C1561A" w:rsidTr="00C1561A">
              <w:trPr>
                <w:tblCellSpacing w:w="0" w:type="dxa"/>
              </w:trPr>
              <w:tc>
                <w:tcPr>
                  <w:tcW w:w="4438" w:type="dxa"/>
                  <w:shd w:val="clear" w:color="auto" w:fill="E3E3E3"/>
                  <w:vAlign w:val="center"/>
                  <w:hideMark/>
                </w:tcPr>
                <w:p w:rsidR="00C1561A" w:rsidRPr="00C1561A" w:rsidRDefault="00C1561A" w:rsidP="00C1561A">
                  <w:pPr>
                    <w:spacing w:after="0" w:line="240" w:lineRule="auto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C1561A">
                    <w:rPr>
                      <w:rFonts w:eastAsia="Times New Roman" w:cs="Times New Roman"/>
                      <w:sz w:val="20"/>
                      <w:szCs w:val="20"/>
                    </w:rPr>
                    <w:t>Ignoring – excluding – silent treatment – isolating</w:t>
                  </w:r>
                </w:p>
              </w:tc>
              <w:tc>
                <w:tcPr>
                  <w:tcW w:w="4394" w:type="dxa"/>
                  <w:shd w:val="clear" w:color="auto" w:fill="E3E3E3"/>
                  <w:vAlign w:val="center"/>
                  <w:hideMark/>
                </w:tcPr>
                <w:p w:rsidR="00C1561A" w:rsidRPr="00C1561A" w:rsidRDefault="00C1561A" w:rsidP="00C1561A">
                  <w:pPr>
                    <w:spacing w:after="0" w:line="240" w:lineRule="auto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C1561A">
                    <w:rPr>
                      <w:rFonts w:eastAsia="Times New Roman" w:cs="Times New Roman"/>
                      <w:sz w:val="20"/>
                      <w:szCs w:val="20"/>
                    </w:rPr>
                    <w:t>Meaningless tasks – unpleasant jobs – belittling a person’s ability – undermining</w:t>
                  </w:r>
                </w:p>
              </w:tc>
            </w:tr>
            <w:tr w:rsidR="00C1561A" w:rsidRPr="00C1561A" w:rsidTr="00C1561A">
              <w:trPr>
                <w:tblCellSpacing w:w="0" w:type="dxa"/>
              </w:trPr>
              <w:tc>
                <w:tcPr>
                  <w:tcW w:w="4438" w:type="dxa"/>
                  <w:shd w:val="clear" w:color="auto" w:fill="FFFFFF"/>
                  <w:vAlign w:val="center"/>
                  <w:hideMark/>
                </w:tcPr>
                <w:p w:rsidR="00C1561A" w:rsidRPr="00C1561A" w:rsidRDefault="00C1561A" w:rsidP="00C1561A">
                  <w:pPr>
                    <w:spacing w:after="0" w:line="240" w:lineRule="auto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C1561A">
                    <w:rPr>
                      <w:rFonts w:eastAsia="Times New Roman" w:cs="Times New Roman"/>
                      <w:sz w:val="20"/>
                      <w:szCs w:val="20"/>
                    </w:rPr>
                    <w:t>Attacking a person’s beliefs, attitude, lifestyle or appearance – gender references – accusations of being mentally disturbed</w:t>
                  </w:r>
                </w:p>
              </w:tc>
              <w:tc>
                <w:tcPr>
                  <w:tcW w:w="4394" w:type="dxa"/>
                  <w:shd w:val="clear" w:color="auto" w:fill="FFFFFF"/>
                  <w:vAlign w:val="center"/>
                  <w:hideMark/>
                </w:tcPr>
                <w:p w:rsidR="00C1561A" w:rsidRPr="00C1561A" w:rsidRDefault="00C1561A" w:rsidP="00C1561A">
                  <w:pPr>
                    <w:spacing w:after="0" w:line="240" w:lineRule="auto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C1561A">
                    <w:rPr>
                      <w:rFonts w:eastAsia="Times New Roman" w:cs="Times New Roman"/>
                      <w:sz w:val="20"/>
                      <w:szCs w:val="20"/>
                    </w:rPr>
                    <w:t>Withholding or concealing information – information goes missing – failing to return calls or pass on messages</w:t>
                  </w:r>
                </w:p>
              </w:tc>
            </w:tr>
            <w:tr w:rsidR="00C1561A" w:rsidRPr="00C1561A" w:rsidTr="00C1561A">
              <w:trPr>
                <w:tblCellSpacing w:w="0" w:type="dxa"/>
              </w:trPr>
              <w:tc>
                <w:tcPr>
                  <w:tcW w:w="4438" w:type="dxa"/>
                  <w:shd w:val="clear" w:color="auto" w:fill="E3E3E3"/>
                  <w:vAlign w:val="center"/>
                  <w:hideMark/>
                </w:tcPr>
                <w:p w:rsidR="00C1561A" w:rsidRPr="00C1561A" w:rsidRDefault="00C1561A" w:rsidP="00C1561A">
                  <w:pPr>
                    <w:spacing w:after="0" w:line="240" w:lineRule="auto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C1561A">
                    <w:rPr>
                      <w:rFonts w:eastAsia="Times New Roman" w:cs="Times New Roman"/>
                      <w:sz w:val="20"/>
                      <w:szCs w:val="20"/>
                    </w:rPr>
                    <w:t>Ridiculing – insulting – teasing – jokes – ‘funny surprises’ – sarcasm</w:t>
                  </w:r>
                </w:p>
              </w:tc>
              <w:tc>
                <w:tcPr>
                  <w:tcW w:w="4394" w:type="dxa"/>
                  <w:shd w:val="clear" w:color="auto" w:fill="E3E3E3"/>
                  <w:vAlign w:val="center"/>
                  <w:hideMark/>
                </w:tcPr>
                <w:p w:rsidR="00C1561A" w:rsidRPr="00C1561A" w:rsidRDefault="00C1561A" w:rsidP="00C1561A">
                  <w:pPr>
                    <w:spacing w:after="0" w:line="240" w:lineRule="auto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C1561A">
                    <w:rPr>
                      <w:rFonts w:eastAsia="Times New Roman" w:cs="Times New Roman"/>
                      <w:sz w:val="20"/>
                      <w:szCs w:val="20"/>
                    </w:rPr>
                    <w:t>Undervaluing contribution – no credit where it’s due – taking credit for work that’s not their own</w:t>
                  </w:r>
                </w:p>
              </w:tc>
            </w:tr>
            <w:tr w:rsidR="00C1561A" w:rsidRPr="00C1561A" w:rsidTr="00C1561A">
              <w:trPr>
                <w:tblCellSpacing w:w="0" w:type="dxa"/>
              </w:trPr>
              <w:tc>
                <w:tcPr>
                  <w:tcW w:w="4438" w:type="dxa"/>
                  <w:shd w:val="clear" w:color="auto" w:fill="FFFFFF"/>
                  <w:vAlign w:val="center"/>
                  <w:hideMark/>
                </w:tcPr>
                <w:p w:rsidR="00C1561A" w:rsidRPr="00C1561A" w:rsidRDefault="00C1561A" w:rsidP="00C1561A">
                  <w:pPr>
                    <w:spacing w:after="0" w:line="240" w:lineRule="auto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C1561A">
                    <w:rPr>
                      <w:rFonts w:eastAsia="Times New Roman" w:cs="Times New Roman"/>
                      <w:sz w:val="20"/>
                      <w:szCs w:val="20"/>
                    </w:rPr>
                    <w:t>Shouted or yelled at</w:t>
                  </w:r>
                </w:p>
              </w:tc>
              <w:tc>
                <w:tcPr>
                  <w:tcW w:w="4394" w:type="dxa"/>
                  <w:shd w:val="clear" w:color="auto" w:fill="FFFFFF"/>
                  <w:vAlign w:val="center"/>
                  <w:hideMark/>
                </w:tcPr>
                <w:p w:rsidR="00C1561A" w:rsidRPr="00C1561A" w:rsidRDefault="00C1561A" w:rsidP="00C1561A">
                  <w:pPr>
                    <w:spacing w:after="0" w:line="240" w:lineRule="auto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C1561A">
                    <w:rPr>
                      <w:rFonts w:eastAsia="Times New Roman" w:cs="Times New Roman"/>
                      <w:sz w:val="20"/>
                      <w:szCs w:val="20"/>
                    </w:rPr>
                    <w:t>Constant criticism of work</w:t>
                  </w:r>
                </w:p>
              </w:tc>
            </w:tr>
            <w:tr w:rsidR="00C1561A" w:rsidRPr="00C1561A" w:rsidTr="00C1561A">
              <w:trPr>
                <w:tblCellSpacing w:w="0" w:type="dxa"/>
              </w:trPr>
              <w:tc>
                <w:tcPr>
                  <w:tcW w:w="4438" w:type="dxa"/>
                  <w:shd w:val="clear" w:color="auto" w:fill="E3E3E3"/>
                  <w:vAlign w:val="center"/>
                  <w:hideMark/>
                </w:tcPr>
                <w:p w:rsidR="00C1561A" w:rsidRPr="00C1561A" w:rsidRDefault="00C1561A" w:rsidP="00C1561A">
                  <w:pPr>
                    <w:spacing w:after="0" w:line="240" w:lineRule="auto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C1561A">
                    <w:rPr>
                      <w:rFonts w:eastAsia="Times New Roman" w:cs="Times New Roman"/>
                      <w:sz w:val="20"/>
                      <w:szCs w:val="20"/>
                    </w:rPr>
                    <w:t>Threats of violence</w:t>
                  </w:r>
                </w:p>
              </w:tc>
              <w:tc>
                <w:tcPr>
                  <w:tcW w:w="4394" w:type="dxa"/>
                  <w:shd w:val="clear" w:color="auto" w:fill="E3E3E3"/>
                  <w:vAlign w:val="center"/>
                  <w:hideMark/>
                </w:tcPr>
                <w:p w:rsidR="00C1561A" w:rsidRPr="00C1561A" w:rsidRDefault="00C1561A" w:rsidP="00C1561A">
                  <w:pPr>
                    <w:spacing w:after="0" w:line="240" w:lineRule="auto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C1561A">
                    <w:rPr>
                      <w:rFonts w:eastAsia="Times New Roman" w:cs="Times New Roman"/>
                      <w:sz w:val="20"/>
                      <w:szCs w:val="20"/>
                    </w:rPr>
                    <w:t>Underwork – working below competence – removing responsibility – demotion</w:t>
                  </w:r>
                </w:p>
              </w:tc>
            </w:tr>
            <w:tr w:rsidR="00C1561A" w:rsidRPr="00C1561A" w:rsidTr="00C1561A">
              <w:trPr>
                <w:tblCellSpacing w:w="0" w:type="dxa"/>
              </w:trPr>
              <w:tc>
                <w:tcPr>
                  <w:tcW w:w="4438" w:type="dxa"/>
                  <w:shd w:val="clear" w:color="auto" w:fill="FFFFFF"/>
                  <w:vAlign w:val="center"/>
                  <w:hideMark/>
                </w:tcPr>
                <w:p w:rsidR="00C1561A" w:rsidRPr="00C1561A" w:rsidRDefault="00C1561A" w:rsidP="00C1561A">
                  <w:pPr>
                    <w:spacing w:after="0" w:line="240" w:lineRule="auto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C1561A">
                    <w:rPr>
                      <w:rFonts w:eastAsia="Times New Roman" w:cs="Times New Roman"/>
                      <w:sz w:val="20"/>
                      <w:szCs w:val="20"/>
                    </w:rPr>
                    <w:t>Insulting comments about private life</w:t>
                  </w:r>
                </w:p>
              </w:tc>
              <w:tc>
                <w:tcPr>
                  <w:tcW w:w="4394" w:type="dxa"/>
                  <w:shd w:val="clear" w:color="auto" w:fill="FFFFFF"/>
                  <w:vAlign w:val="center"/>
                  <w:hideMark/>
                </w:tcPr>
                <w:p w:rsidR="00C1561A" w:rsidRPr="00C1561A" w:rsidRDefault="00C1561A" w:rsidP="00C1561A">
                  <w:pPr>
                    <w:spacing w:after="0" w:line="240" w:lineRule="auto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C1561A">
                    <w:rPr>
                      <w:rFonts w:eastAsia="Times New Roman" w:cs="Times New Roman"/>
                      <w:sz w:val="20"/>
                      <w:szCs w:val="20"/>
                    </w:rPr>
                    <w:t>Unreasonable or inappropriate monitoring</w:t>
                  </w:r>
                </w:p>
              </w:tc>
            </w:tr>
            <w:tr w:rsidR="00C1561A" w:rsidRPr="00C1561A" w:rsidTr="00C1561A">
              <w:trPr>
                <w:tblCellSpacing w:w="0" w:type="dxa"/>
              </w:trPr>
              <w:tc>
                <w:tcPr>
                  <w:tcW w:w="4438" w:type="dxa"/>
                  <w:shd w:val="clear" w:color="auto" w:fill="E3E3E3"/>
                  <w:vAlign w:val="center"/>
                  <w:hideMark/>
                </w:tcPr>
                <w:p w:rsidR="00C1561A" w:rsidRPr="00C1561A" w:rsidRDefault="00C1561A" w:rsidP="00C1561A">
                  <w:pPr>
                    <w:spacing w:after="0" w:line="240" w:lineRule="auto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C1561A">
                    <w:rPr>
                      <w:rFonts w:eastAsia="Times New Roman" w:cs="Times New Roman"/>
                      <w:sz w:val="20"/>
                      <w:szCs w:val="20"/>
                    </w:rPr>
                    <w:t>Physical attacks</w:t>
                  </w:r>
                </w:p>
              </w:tc>
              <w:tc>
                <w:tcPr>
                  <w:tcW w:w="4394" w:type="dxa"/>
                  <w:shd w:val="clear" w:color="auto" w:fill="E3E3E3"/>
                  <w:vAlign w:val="center"/>
                  <w:hideMark/>
                </w:tcPr>
                <w:p w:rsidR="00C1561A" w:rsidRPr="00C1561A" w:rsidRDefault="00C1561A" w:rsidP="00C1561A">
                  <w:pPr>
                    <w:spacing w:after="0" w:line="240" w:lineRule="auto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C1561A">
                    <w:rPr>
                      <w:rFonts w:eastAsia="Times New Roman" w:cs="Times New Roman"/>
                      <w:sz w:val="20"/>
                      <w:szCs w:val="20"/>
                    </w:rPr>
                    <w:t xml:space="preserve">Offensive sanctions – </w:t>
                  </w:r>
                  <w:proofErr w:type="spellStart"/>
                  <w:r w:rsidRPr="00C1561A">
                    <w:rPr>
                      <w:rFonts w:eastAsia="Times New Roman" w:cs="Times New Roman"/>
                      <w:sz w:val="20"/>
                      <w:szCs w:val="20"/>
                    </w:rPr>
                    <w:t>eg</w:t>
                  </w:r>
                  <w:proofErr w:type="spellEnd"/>
                  <w:r w:rsidRPr="00C1561A">
                    <w:rPr>
                      <w:rFonts w:eastAsia="Times New Roman" w:cs="Times New Roman"/>
                      <w:sz w:val="20"/>
                      <w:szCs w:val="20"/>
                    </w:rPr>
                    <w:t xml:space="preserve"> denying leave</w:t>
                  </w:r>
                </w:p>
              </w:tc>
            </w:tr>
            <w:tr w:rsidR="00C1561A" w:rsidRPr="00C1561A" w:rsidTr="00C1561A">
              <w:trPr>
                <w:tblCellSpacing w:w="0" w:type="dxa"/>
              </w:trPr>
              <w:tc>
                <w:tcPr>
                  <w:tcW w:w="4438" w:type="dxa"/>
                  <w:shd w:val="clear" w:color="auto" w:fill="FFFFFF"/>
                  <w:vAlign w:val="center"/>
                  <w:hideMark/>
                </w:tcPr>
                <w:p w:rsidR="00C1561A" w:rsidRPr="00C1561A" w:rsidRDefault="00C1561A" w:rsidP="00C1561A">
                  <w:pPr>
                    <w:spacing w:after="0" w:line="240" w:lineRule="auto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C1561A">
                    <w:rPr>
                      <w:rFonts w:eastAsia="Times New Roman" w:cs="Times New Roman"/>
                      <w:sz w:val="20"/>
                      <w:szCs w:val="20"/>
                    </w:rPr>
                    <w:t>Public humiliation</w:t>
                  </w:r>
                </w:p>
              </w:tc>
              <w:tc>
                <w:tcPr>
                  <w:tcW w:w="4394" w:type="dxa"/>
                  <w:shd w:val="clear" w:color="auto" w:fill="FFFFFF"/>
                  <w:vAlign w:val="center"/>
                  <w:hideMark/>
                </w:tcPr>
                <w:p w:rsidR="00C1561A" w:rsidRPr="00C1561A" w:rsidRDefault="00C1561A" w:rsidP="00C1561A">
                  <w:pPr>
                    <w:spacing w:after="0" w:line="240" w:lineRule="auto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C1561A">
                    <w:rPr>
                      <w:rFonts w:eastAsia="Times New Roman" w:cs="Times New Roman"/>
                      <w:sz w:val="20"/>
                      <w:szCs w:val="20"/>
                    </w:rPr>
                    <w:t>Excluding – isolating – ignoring views</w:t>
                  </w:r>
                </w:p>
              </w:tc>
            </w:tr>
            <w:tr w:rsidR="00C1561A" w:rsidRPr="00C1561A" w:rsidTr="00C1561A">
              <w:trPr>
                <w:tblCellSpacing w:w="0" w:type="dxa"/>
              </w:trPr>
              <w:tc>
                <w:tcPr>
                  <w:tcW w:w="4438" w:type="dxa"/>
                  <w:shd w:val="clear" w:color="auto" w:fill="E3E3E3"/>
                  <w:vAlign w:val="center"/>
                  <w:hideMark/>
                </w:tcPr>
                <w:p w:rsidR="00C1561A" w:rsidRPr="00C1561A" w:rsidRDefault="00C1561A" w:rsidP="00C1561A">
                  <w:pPr>
                    <w:spacing w:after="0" w:line="240" w:lineRule="auto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C1561A">
                    <w:rPr>
                      <w:rFonts w:eastAsia="Times New Roman" w:cs="Times New Roman"/>
                      <w:sz w:val="20"/>
                      <w:szCs w:val="20"/>
                    </w:rPr>
                    <w:t>Persistent and/or public criticism</w:t>
                  </w:r>
                </w:p>
              </w:tc>
              <w:tc>
                <w:tcPr>
                  <w:tcW w:w="4394" w:type="dxa"/>
                  <w:shd w:val="clear" w:color="auto" w:fill="E3E3E3"/>
                  <w:vAlign w:val="center"/>
                  <w:hideMark/>
                </w:tcPr>
                <w:p w:rsidR="00C1561A" w:rsidRPr="00C1561A" w:rsidRDefault="00C1561A" w:rsidP="00C1561A">
                  <w:pPr>
                    <w:spacing w:after="0" w:line="240" w:lineRule="auto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C1561A">
                    <w:rPr>
                      <w:rFonts w:eastAsia="Times New Roman" w:cs="Times New Roman"/>
                      <w:sz w:val="20"/>
                      <w:szCs w:val="20"/>
                    </w:rPr>
                    <w:t>Changing goalposts or targets</w:t>
                  </w:r>
                </w:p>
              </w:tc>
            </w:tr>
            <w:tr w:rsidR="00C1561A" w:rsidRPr="00C1561A" w:rsidTr="00C1561A">
              <w:trPr>
                <w:tblCellSpacing w:w="0" w:type="dxa"/>
              </w:trPr>
              <w:tc>
                <w:tcPr>
                  <w:tcW w:w="4438" w:type="dxa"/>
                  <w:shd w:val="clear" w:color="auto" w:fill="FFFFFF"/>
                  <w:vAlign w:val="center"/>
                  <w:hideMark/>
                </w:tcPr>
                <w:p w:rsidR="00C1561A" w:rsidRPr="00C1561A" w:rsidRDefault="00C1561A" w:rsidP="00C1561A">
                  <w:pPr>
                    <w:spacing w:after="0" w:line="240" w:lineRule="auto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C1561A">
                    <w:rPr>
                      <w:rFonts w:eastAsia="Times New Roman" w:cs="Times New Roman"/>
                      <w:sz w:val="20"/>
                      <w:szCs w:val="20"/>
                    </w:rPr>
                    <w:t>Using obscene or offensive language, gestures, material</w:t>
                  </w:r>
                </w:p>
              </w:tc>
              <w:tc>
                <w:tcPr>
                  <w:tcW w:w="4394" w:type="dxa"/>
                  <w:shd w:val="clear" w:color="auto" w:fill="FFFFFF"/>
                  <w:vAlign w:val="center"/>
                  <w:hideMark/>
                </w:tcPr>
                <w:p w:rsidR="00C1561A" w:rsidRPr="00C1561A" w:rsidRDefault="00C1561A" w:rsidP="00C1561A">
                  <w:pPr>
                    <w:spacing w:after="0" w:line="240" w:lineRule="auto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C1561A">
                    <w:rPr>
                      <w:rFonts w:eastAsia="Times New Roman" w:cs="Times New Roman"/>
                      <w:sz w:val="20"/>
                      <w:szCs w:val="20"/>
                    </w:rPr>
                    <w:t>Not giving enough training or resources</w:t>
                  </w:r>
                </w:p>
              </w:tc>
            </w:tr>
            <w:tr w:rsidR="00C1561A" w:rsidRPr="00C1561A" w:rsidTr="00C1561A">
              <w:trPr>
                <w:tblCellSpacing w:w="0" w:type="dxa"/>
              </w:trPr>
              <w:tc>
                <w:tcPr>
                  <w:tcW w:w="4438" w:type="dxa"/>
                  <w:shd w:val="clear" w:color="auto" w:fill="E3E3E3"/>
                  <w:vAlign w:val="center"/>
                  <w:hideMark/>
                </w:tcPr>
                <w:p w:rsidR="00C1561A" w:rsidRPr="00C1561A" w:rsidRDefault="00C1561A" w:rsidP="00C1561A">
                  <w:pPr>
                    <w:spacing w:after="0" w:line="240" w:lineRule="auto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C1561A">
                    <w:rPr>
                      <w:rFonts w:eastAsia="Times New Roman" w:cs="Times New Roman"/>
                      <w:sz w:val="20"/>
                      <w:szCs w:val="20"/>
                    </w:rPr>
                    <w:t xml:space="preserve">Ganging up – colleagues/clients encouraged to </w:t>
                  </w:r>
                  <w:proofErr w:type="spellStart"/>
                  <w:r w:rsidRPr="00C1561A">
                    <w:rPr>
                      <w:rFonts w:eastAsia="Times New Roman" w:cs="Times New Roman"/>
                      <w:sz w:val="20"/>
                      <w:szCs w:val="20"/>
                    </w:rPr>
                    <w:t>criticise</w:t>
                  </w:r>
                  <w:proofErr w:type="spellEnd"/>
                  <w:r w:rsidRPr="00C1561A">
                    <w:rPr>
                      <w:rFonts w:eastAsia="Times New Roman" w:cs="Times New Roman"/>
                      <w:sz w:val="20"/>
                      <w:szCs w:val="20"/>
                    </w:rPr>
                    <w:t xml:space="preserve"> you or spy on you – witch hunt – dirty tricks campaign – singled out</w:t>
                  </w:r>
                </w:p>
              </w:tc>
              <w:tc>
                <w:tcPr>
                  <w:tcW w:w="4394" w:type="dxa"/>
                  <w:shd w:val="clear" w:color="auto" w:fill="E3E3E3"/>
                  <w:vAlign w:val="center"/>
                  <w:hideMark/>
                </w:tcPr>
                <w:p w:rsidR="00C1561A" w:rsidRPr="00C1561A" w:rsidRDefault="00C1561A" w:rsidP="00C1561A">
                  <w:pPr>
                    <w:spacing w:after="0" w:line="240" w:lineRule="auto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C1561A">
                    <w:rPr>
                      <w:rFonts w:eastAsia="Times New Roman" w:cs="Times New Roman"/>
                      <w:sz w:val="20"/>
                      <w:szCs w:val="20"/>
                    </w:rPr>
                    <w:t>Reducing opportunities for expression – interrupting when speaking</w:t>
                  </w:r>
                </w:p>
              </w:tc>
            </w:tr>
            <w:tr w:rsidR="00C1561A" w:rsidRPr="00C1561A" w:rsidTr="00C1561A">
              <w:trPr>
                <w:tblCellSpacing w:w="0" w:type="dxa"/>
              </w:trPr>
              <w:tc>
                <w:tcPr>
                  <w:tcW w:w="4438" w:type="dxa"/>
                  <w:shd w:val="clear" w:color="auto" w:fill="FFFFFF"/>
                  <w:vAlign w:val="center"/>
                  <w:hideMark/>
                </w:tcPr>
                <w:p w:rsidR="00C1561A" w:rsidRPr="00C1561A" w:rsidRDefault="00C1561A" w:rsidP="00C1561A">
                  <w:pPr>
                    <w:spacing w:after="0" w:line="240" w:lineRule="auto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C1561A">
                    <w:rPr>
                      <w:rFonts w:eastAsia="Times New Roman" w:cs="Times New Roman"/>
                      <w:sz w:val="20"/>
                      <w:szCs w:val="20"/>
                    </w:rPr>
                    <w:t>Intimidation – acting in a condescending manner</w:t>
                  </w:r>
                </w:p>
              </w:tc>
              <w:tc>
                <w:tcPr>
                  <w:tcW w:w="4394" w:type="dxa"/>
                  <w:shd w:val="clear" w:color="auto" w:fill="FFFFFF"/>
                  <w:vAlign w:val="center"/>
                  <w:hideMark/>
                </w:tcPr>
                <w:p w:rsidR="00C1561A" w:rsidRPr="00C1561A" w:rsidRDefault="00C1561A" w:rsidP="00C1561A">
                  <w:pPr>
                    <w:spacing w:after="0" w:line="240" w:lineRule="auto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C1561A">
                    <w:rPr>
                      <w:rFonts w:eastAsia="Times New Roman" w:cs="Times New Roman"/>
                      <w:sz w:val="20"/>
                      <w:szCs w:val="20"/>
                    </w:rPr>
                    <w:t>Sabotage</w:t>
                  </w:r>
                </w:p>
              </w:tc>
            </w:tr>
            <w:tr w:rsidR="00C1561A" w:rsidRPr="00C1561A" w:rsidTr="00C1561A">
              <w:trPr>
                <w:tblCellSpacing w:w="0" w:type="dxa"/>
              </w:trPr>
              <w:tc>
                <w:tcPr>
                  <w:tcW w:w="4438" w:type="dxa"/>
                  <w:shd w:val="clear" w:color="auto" w:fill="E3E3E3"/>
                  <w:vAlign w:val="center"/>
                  <w:hideMark/>
                </w:tcPr>
                <w:p w:rsidR="00C1561A" w:rsidRPr="00C1561A" w:rsidRDefault="00C1561A" w:rsidP="00C1561A">
                  <w:pPr>
                    <w:spacing w:after="0" w:line="240" w:lineRule="auto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C1561A">
                    <w:rPr>
                      <w:rFonts w:eastAsia="Times New Roman" w:cs="Times New Roman"/>
                      <w:sz w:val="20"/>
                      <w:szCs w:val="20"/>
                    </w:rPr>
                    <w:t xml:space="preserve">Intruding on privacy, </w:t>
                  </w:r>
                  <w:proofErr w:type="spellStart"/>
                  <w:r w:rsidRPr="00C1561A">
                    <w:rPr>
                      <w:rFonts w:eastAsia="Times New Roman" w:cs="Times New Roman"/>
                      <w:sz w:val="20"/>
                      <w:szCs w:val="20"/>
                    </w:rPr>
                    <w:t>eg</w:t>
                  </w:r>
                  <w:proofErr w:type="spellEnd"/>
                  <w:r w:rsidRPr="00C1561A">
                    <w:rPr>
                      <w:rFonts w:eastAsia="Times New Roman" w:cs="Times New Roman"/>
                      <w:sz w:val="20"/>
                      <w:szCs w:val="20"/>
                    </w:rPr>
                    <w:t xml:space="preserve"> spying, stalking, harassed by calls when on leave or at weekends</w:t>
                  </w:r>
                </w:p>
              </w:tc>
              <w:tc>
                <w:tcPr>
                  <w:tcW w:w="4394" w:type="dxa"/>
                  <w:shd w:val="clear" w:color="auto" w:fill="E3E3E3"/>
                  <w:vAlign w:val="center"/>
                  <w:hideMark/>
                </w:tcPr>
                <w:p w:rsidR="00C1561A" w:rsidRPr="00C1561A" w:rsidRDefault="00C1561A" w:rsidP="00C1561A">
                  <w:pPr>
                    <w:spacing w:after="0" w:line="240" w:lineRule="auto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C1561A">
                    <w:rPr>
                      <w:rFonts w:eastAsia="Times New Roman" w:cs="Times New Roman"/>
                      <w:sz w:val="20"/>
                      <w:szCs w:val="20"/>
                    </w:rPr>
                    <w:t>Supplying incorrect or unclear information</w:t>
                  </w:r>
                </w:p>
              </w:tc>
            </w:tr>
            <w:tr w:rsidR="00C1561A" w:rsidRPr="00C1561A" w:rsidTr="00C1561A">
              <w:trPr>
                <w:tblCellSpacing w:w="0" w:type="dxa"/>
              </w:trPr>
              <w:tc>
                <w:tcPr>
                  <w:tcW w:w="4438" w:type="dxa"/>
                  <w:shd w:val="clear" w:color="auto" w:fill="FFFFFF"/>
                  <w:vAlign w:val="center"/>
                  <w:hideMark/>
                </w:tcPr>
                <w:p w:rsidR="00C1561A" w:rsidRPr="00C1561A" w:rsidRDefault="00C1561A" w:rsidP="00C1561A">
                  <w:pPr>
                    <w:spacing w:after="0" w:line="240" w:lineRule="auto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C1561A">
                    <w:rPr>
                      <w:rFonts w:eastAsia="Times New Roman" w:cs="Times New Roman"/>
                      <w:sz w:val="20"/>
                      <w:szCs w:val="20"/>
                    </w:rPr>
                    <w:t>Unwanted sexual approaches, offers, or physical contact</w:t>
                  </w:r>
                </w:p>
              </w:tc>
              <w:tc>
                <w:tcPr>
                  <w:tcW w:w="4394" w:type="dxa"/>
                  <w:shd w:val="clear" w:color="auto" w:fill="FFFFFF"/>
                  <w:vAlign w:val="center"/>
                  <w:hideMark/>
                </w:tcPr>
                <w:p w:rsidR="00C1561A" w:rsidRPr="00C1561A" w:rsidRDefault="00C1561A" w:rsidP="00C1561A">
                  <w:pPr>
                    <w:spacing w:after="0" w:line="240" w:lineRule="auto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C1561A">
                    <w:rPr>
                      <w:rFonts w:eastAsia="Times New Roman" w:cs="Times New Roman"/>
                      <w:sz w:val="20"/>
                      <w:szCs w:val="20"/>
                    </w:rPr>
                    <w:t>Making hints or threats about job security</w:t>
                  </w:r>
                </w:p>
              </w:tc>
            </w:tr>
            <w:tr w:rsidR="00C1561A" w:rsidRPr="00C1561A" w:rsidTr="00C1561A">
              <w:trPr>
                <w:tblCellSpacing w:w="0" w:type="dxa"/>
              </w:trPr>
              <w:tc>
                <w:tcPr>
                  <w:tcW w:w="4438" w:type="dxa"/>
                  <w:shd w:val="clear" w:color="auto" w:fill="E3E3E3"/>
                  <w:vAlign w:val="center"/>
                  <w:hideMark/>
                </w:tcPr>
                <w:p w:rsidR="00C1561A" w:rsidRPr="00C1561A" w:rsidRDefault="00C1561A" w:rsidP="00C1561A">
                  <w:pPr>
                    <w:spacing w:after="0" w:line="240" w:lineRule="auto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C1561A">
                    <w:rPr>
                      <w:rFonts w:eastAsia="Times New Roman" w:cs="Times New Roman"/>
                      <w:sz w:val="20"/>
                      <w:szCs w:val="20"/>
                    </w:rPr>
                    <w:t>Verbal abuse</w:t>
                  </w:r>
                </w:p>
              </w:tc>
              <w:tc>
                <w:tcPr>
                  <w:tcW w:w="4394" w:type="dxa"/>
                  <w:shd w:val="clear" w:color="auto" w:fill="E3E3E3"/>
                  <w:vAlign w:val="center"/>
                  <w:hideMark/>
                </w:tcPr>
                <w:p w:rsidR="00C1561A" w:rsidRPr="00C1561A" w:rsidRDefault="00C1561A" w:rsidP="00C1561A">
                  <w:pPr>
                    <w:spacing w:after="0" w:line="240" w:lineRule="auto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C1561A">
                    <w:rPr>
                      <w:rFonts w:eastAsia="Times New Roman" w:cs="Times New Roman"/>
                      <w:sz w:val="20"/>
                      <w:szCs w:val="20"/>
                    </w:rPr>
                    <w:t>No support from manager</w:t>
                  </w:r>
                </w:p>
              </w:tc>
            </w:tr>
            <w:tr w:rsidR="00C1561A" w:rsidRPr="00C1561A" w:rsidTr="00C1561A">
              <w:trPr>
                <w:tblCellSpacing w:w="0" w:type="dxa"/>
              </w:trPr>
              <w:tc>
                <w:tcPr>
                  <w:tcW w:w="4438" w:type="dxa"/>
                  <w:shd w:val="clear" w:color="auto" w:fill="FFFFFF"/>
                  <w:vAlign w:val="center"/>
                  <w:hideMark/>
                </w:tcPr>
                <w:p w:rsidR="00C1561A" w:rsidRPr="00C1561A" w:rsidRDefault="00C1561A" w:rsidP="00C1561A">
                  <w:pPr>
                    <w:spacing w:after="0" w:line="240" w:lineRule="auto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C1561A">
                    <w:rPr>
                      <w:rFonts w:eastAsia="Times New Roman" w:cs="Times New Roman"/>
                      <w:sz w:val="20"/>
                      <w:szCs w:val="20"/>
                    </w:rPr>
                    <w:t>Inaccurate accusation</w:t>
                  </w:r>
                </w:p>
              </w:tc>
              <w:tc>
                <w:tcPr>
                  <w:tcW w:w="4394" w:type="dxa"/>
                  <w:shd w:val="clear" w:color="auto" w:fill="FFFFFF"/>
                  <w:vAlign w:val="center"/>
                  <w:hideMark/>
                </w:tcPr>
                <w:p w:rsidR="00C1561A" w:rsidRPr="00C1561A" w:rsidRDefault="00C1561A" w:rsidP="00C1561A">
                  <w:pPr>
                    <w:spacing w:after="0" w:line="240" w:lineRule="auto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C1561A">
                    <w:rPr>
                      <w:rFonts w:eastAsia="Times New Roman" w:cs="Times New Roman"/>
                      <w:sz w:val="20"/>
                      <w:szCs w:val="20"/>
                    </w:rPr>
                    <w:t>Scapegoating</w:t>
                  </w:r>
                </w:p>
              </w:tc>
            </w:tr>
            <w:tr w:rsidR="00C1561A" w:rsidRPr="00C1561A" w:rsidTr="00C1561A">
              <w:trPr>
                <w:tblCellSpacing w:w="0" w:type="dxa"/>
              </w:trPr>
              <w:tc>
                <w:tcPr>
                  <w:tcW w:w="4438" w:type="dxa"/>
                  <w:shd w:val="clear" w:color="auto" w:fill="E3E3E3"/>
                  <w:vAlign w:val="center"/>
                  <w:hideMark/>
                </w:tcPr>
                <w:p w:rsidR="00C1561A" w:rsidRPr="00C1561A" w:rsidRDefault="00C1561A" w:rsidP="00C1561A">
                  <w:pPr>
                    <w:spacing w:after="0" w:line="240" w:lineRule="auto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C1561A">
                    <w:rPr>
                      <w:rFonts w:eastAsia="Times New Roman" w:cs="Times New Roman"/>
                      <w:sz w:val="20"/>
                      <w:szCs w:val="20"/>
                    </w:rPr>
                    <w:t>Suggestive glances, gestures, or dirty looks</w:t>
                  </w:r>
                </w:p>
              </w:tc>
              <w:tc>
                <w:tcPr>
                  <w:tcW w:w="4394" w:type="dxa"/>
                  <w:shd w:val="clear" w:color="auto" w:fill="E3E3E3"/>
                  <w:vAlign w:val="center"/>
                  <w:hideMark/>
                </w:tcPr>
                <w:p w:rsidR="00C1561A" w:rsidRPr="00C1561A" w:rsidRDefault="00C1561A" w:rsidP="00C1561A">
                  <w:pPr>
                    <w:spacing w:after="0" w:line="240" w:lineRule="auto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C1561A">
                    <w:rPr>
                      <w:rFonts w:eastAsia="Times New Roman" w:cs="Times New Roman"/>
                      <w:sz w:val="20"/>
                      <w:szCs w:val="20"/>
                    </w:rPr>
                    <w:t>Denial of opportunity</w:t>
                  </w:r>
                </w:p>
              </w:tc>
            </w:tr>
            <w:tr w:rsidR="00C1561A" w:rsidRPr="00C1561A" w:rsidTr="00C1561A">
              <w:trPr>
                <w:tblCellSpacing w:w="0" w:type="dxa"/>
              </w:trPr>
              <w:tc>
                <w:tcPr>
                  <w:tcW w:w="4438" w:type="dxa"/>
                  <w:shd w:val="clear" w:color="auto" w:fill="FFFFFF"/>
                  <w:vAlign w:val="center"/>
                  <w:hideMark/>
                </w:tcPr>
                <w:p w:rsidR="00C1561A" w:rsidRPr="00C1561A" w:rsidRDefault="00C1561A" w:rsidP="00C1561A">
                  <w:pPr>
                    <w:spacing w:after="0" w:line="240" w:lineRule="auto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C1561A">
                    <w:rPr>
                      <w:rFonts w:eastAsia="Times New Roman" w:cs="Times New Roman"/>
                      <w:sz w:val="20"/>
                      <w:szCs w:val="20"/>
                    </w:rPr>
                    <w:t>Tampering with personal effects – theft – destruction of property</w:t>
                  </w:r>
                </w:p>
              </w:tc>
              <w:tc>
                <w:tcPr>
                  <w:tcW w:w="4394" w:type="dxa"/>
                  <w:shd w:val="clear" w:color="auto" w:fill="FFFFFF"/>
                  <w:vAlign w:val="center"/>
                  <w:hideMark/>
                </w:tcPr>
                <w:p w:rsidR="00C1561A" w:rsidRPr="00C1561A" w:rsidRDefault="00C1561A" w:rsidP="00C1561A">
                  <w:pPr>
                    <w:spacing w:after="0" w:line="240" w:lineRule="auto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C1561A">
                    <w:rPr>
                      <w:rFonts w:eastAsia="Times New Roman" w:cs="Times New Roman"/>
                      <w:sz w:val="20"/>
                      <w:szCs w:val="20"/>
                    </w:rPr>
                    <w:t>Judging wrongly</w:t>
                  </w:r>
                </w:p>
              </w:tc>
            </w:tr>
            <w:tr w:rsidR="00C1561A" w:rsidRPr="00C1561A" w:rsidTr="00C1561A">
              <w:trPr>
                <w:tblCellSpacing w:w="0" w:type="dxa"/>
              </w:trPr>
              <w:tc>
                <w:tcPr>
                  <w:tcW w:w="4438" w:type="dxa"/>
                  <w:shd w:val="clear" w:color="auto" w:fill="E3E3E3"/>
                  <w:vAlign w:val="center"/>
                  <w:hideMark/>
                </w:tcPr>
                <w:p w:rsidR="00C1561A" w:rsidRPr="00C1561A" w:rsidRDefault="00C1561A" w:rsidP="00C1561A">
                  <w:pPr>
                    <w:spacing w:after="0" w:line="240" w:lineRule="auto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C1561A">
                    <w:rPr>
                      <w:rFonts w:eastAsia="Times New Roman" w:cs="Times New Roman"/>
                      <w:sz w:val="20"/>
                      <w:szCs w:val="20"/>
                    </w:rPr>
                    <w:t>Encouraged to feel guilty</w:t>
                  </w:r>
                </w:p>
              </w:tc>
              <w:tc>
                <w:tcPr>
                  <w:tcW w:w="4394" w:type="dxa"/>
                  <w:shd w:val="clear" w:color="auto" w:fill="E3E3E3"/>
                  <w:vAlign w:val="center"/>
                  <w:hideMark/>
                </w:tcPr>
                <w:p w:rsidR="00C1561A" w:rsidRPr="00C1561A" w:rsidRDefault="00C1561A" w:rsidP="00C1561A">
                  <w:pPr>
                    <w:spacing w:after="0" w:line="240" w:lineRule="auto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C1561A">
                    <w:rPr>
                      <w:rFonts w:eastAsia="Times New Roman" w:cs="Times New Roman"/>
                      <w:sz w:val="20"/>
                      <w:szCs w:val="20"/>
                    </w:rPr>
                    <w:t>Forced or unjustified disciplinary hearings</w:t>
                  </w:r>
                </w:p>
              </w:tc>
            </w:tr>
            <w:tr w:rsidR="00C1561A" w:rsidRPr="00C1561A" w:rsidTr="00C1561A">
              <w:trPr>
                <w:tblCellSpacing w:w="0" w:type="dxa"/>
              </w:trPr>
              <w:tc>
                <w:tcPr>
                  <w:tcW w:w="4438" w:type="dxa"/>
                  <w:shd w:val="clear" w:color="auto" w:fill="FFFFFF"/>
                  <w:vAlign w:val="center"/>
                  <w:hideMark/>
                </w:tcPr>
                <w:p w:rsidR="00C1561A" w:rsidRPr="00C1561A" w:rsidRDefault="00C1561A" w:rsidP="00C1561A">
                  <w:pPr>
                    <w:spacing w:after="0" w:line="240" w:lineRule="auto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C1561A"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394" w:type="dxa"/>
                  <w:shd w:val="clear" w:color="auto" w:fill="FFFFFF"/>
                  <w:vAlign w:val="center"/>
                  <w:hideMark/>
                </w:tcPr>
                <w:p w:rsidR="00C1561A" w:rsidRPr="00C1561A" w:rsidRDefault="00C1561A" w:rsidP="00C1561A">
                  <w:pPr>
                    <w:spacing w:after="0" w:line="240" w:lineRule="auto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C1561A">
                    <w:rPr>
                      <w:rFonts w:eastAsia="Times New Roman" w:cs="Times New Roman"/>
                      <w:sz w:val="20"/>
                      <w:szCs w:val="20"/>
                    </w:rPr>
                    <w:t>Lack of role clarity</w:t>
                  </w:r>
                </w:p>
              </w:tc>
            </w:tr>
            <w:tr w:rsidR="00C1561A" w:rsidRPr="00C1561A" w:rsidTr="00C1561A">
              <w:trPr>
                <w:tblCellSpacing w:w="0" w:type="dxa"/>
              </w:trPr>
              <w:tc>
                <w:tcPr>
                  <w:tcW w:w="4438" w:type="dxa"/>
                  <w:shd w:val="clear" w:color="auto" w:fill="E3E3E3"/>
                  <w:vAlign w:val="center"/>
                  <w:hideMark/>
                </w:tcPr>
                <w:p w:rsidR="00C1561A" w:rsidRPr="00C1561A" w:rsidRDefault="00C1561A" w:rsidP="00C1561A">
                  <w:pPr>
                    <w:spacing w:after="0" w:line="240" w:lineRule="auto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C1561A"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394" w:type="dxa"/>
                  <w:shd w:val="clear" w:color="auto" w:fill="E3E3E3"/>
                  <w:vAlign w:val="center"/>
                  <w:hideMark/>
                </w:tcPr>
                <w:p w:rsidR="00C1561A" w:rsidRPr="00C1561A" w:rsidRDefault="00C1561A" w:rsidP="00C1561A">
                  <w:pPr>
                    <w:spacing w:after="0" w:line="240" w:lineRule="auto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C1561A">
                    <w:rPr>
                      <w:rFonts w:eastAsia="Times New Roman" w:cs="Times New Roman"/>
                      <w:sz w:val="20"/>
                      <w:szCs w:val="20"/>
                    </w:rPr>
                    <w:t>Not trusting</w:t>
                  </w:r>
                </w:p>
              </w:tc>
            </w:tr>
          </w:tbl>
          <w:p w:rsidR="00C1561A" w:rsidRPr="00C1561A" w:rsidRDefault="00C1561A" w:rsidP="00C1561A">
            <w:pPr>
              <w:shd w:val="clear" w:color="auto" w:fill="FFFFFF"/>
              <w:spacing w:after="180" w:line="360" w:lineRule="atLeast"/>
              <w:rPr>
                <w:rFonts w:eastAsia="Times New Roman" w:cs="Lucida Sans Unicode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561A" w:rsidRPr="00C1561A" w:rsidRDefault="00C1561A" w:rsidP="00C1561A">
            <w:pPr>
              <w:spacing w:after="0" w:line="195" w:lineRule="atLeast"/>
              <w:rPr>
                <w:rFonts w:eastAsia="Times New Roman" w:cs="Lucida Sans Unicode"/>
                <w:color w:val="000000"/>
                <w:sz w:val="20"/>
                <w:szCs w:val="20"/>
              </w:rPr>
            </w:pPr>
          </w:p>
        </w:tc>
        <w:bookmarkStart w:id="0" w:name="_GoBack"/>
        <w:bookmarkEnd w:id="0"/>
      </w:tr>
    </w:tbl>
    <w:p w:rsidR="004137D3" w:rsidRPr="00EA144F" w:rsidRDefault="004137D3">
      <w:pPr>
        <w:rPr>
          <w:sz w:val="20"/>
          <w:szCs w:val="20"/>
        </w:rPr>
      </w:pPr>
    </w:p>
    <w:p w:rsidR="00EA144F" w:rsidRPr="00EA144F" w:rsidRDefault="00EA144F">
      <w:pPr>
        <w:rPr>
          <w:sz w:val="20"/>
          <w:szCs w:val="20"/>
        </w:rPr>
      </w:pPr>
    </w:p>
    <w:sectPr w:rsidR="00EA144F" w:rsidRPr="00EA14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7B38E7"/>
    <w:multiLevelType w:val="multilevel"/>
    <w:tmpl w:val="7E18065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9A61A8"/>
    <w:multiLevelType w:val="multilevel"/>
    <w:tmpl w:val="8264D3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D5379B"/>
    <w:multiLevelType w:val="multilevel"/>
    <w:tmpl w:val="065EC75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A414BD"/>
    <w:multiLevelType w:val="multilevel"/>
    <w:tmpl w:val="7F6827D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A8152F"/>
    <w:multiLevelType w:val="multilevel"/>
    <w:tmpl w:val="C4E2B0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790168"/>
    <w:multiLevelType w:val="multilevel"/>
    <w:tmpl w:val="4F90A19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A31235"/>
    <w:multiLevelType w:val="multilevel"/>
    <w:tmpl w:val="83A49B9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B064AE"/>
    <w:multiLevelType w:val="multilevel"/>
    <w:tmpl w:val="54CEC49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0"/>
  </w:num>
  <w:num w:numId="5">
    <w:abstractNumId w:val="3"/>
  </w:num>
  <w:num w:numId="6">
    <w:abstractNumId w:val="2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61A"/>
    <w:rsid w:val="001F10F9"/>
    <w:rsid w:val="004137D3"/>
    <w:rsid w:val="00C1561A"/>
    <w:rsid w:val="00EA1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9DC3EF-810D-4DBF-9637-9565729A9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156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C156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1561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C1561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C15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1561A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C1561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C1561A"/>
  </w:style>
  <w:style w:type="character" w:customStyle="1" w:styleId="link-external">
    <w:name w:val="link-external"/>
    <w:basedOn w:val="DefaultParagraphFont"/>
    <w:rsid w:val="00C156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3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0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33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6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53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23171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302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3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43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59674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9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Teesdale</dc:creator>
  <cp:keywords/>
  <dc:description/>
  <cp:lastModifiedBy>Tony Teesdale</cp:lastModifiedBy>
  <cp:revision>2</cp:revision>
  <dcterms:created xsi:type="dcterms:W3CDTF">2016-06-13T03:53:00Z</dcterms:created>
  <dcterms:modified xsi:type="dcterms:W3CDTF">2016-06-13T04:04:00Z</dcterms:modified>
</cp:coreProperties>
</file>